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0" w:rsidRPr="00E14BA5" w:rsidRDefault="009D0E30" w:rsidP="001D506E">
      <w:pPr>
        <w:ind w:firstLine="720"/>
        <w:jc w:val="right"/>
      </w:pPr>
      <w:r w:rsidRPr="00E14BA5">
        <w:t> </w:t>
      </w:r>
      <w:bookmarkStart w:id="0" w:name="Приложение_N_4а"/>
      <w:r w:rsidRPr="00E14BA5">
        <w:rPr>
          <w:b/>
          <w:bCs/>
        </w:rPr>
        <w:t>Приложение N 4а</w:t>
      </w:r>
      <w:bookmarkEnd w:id="0"/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к приказу ФАС России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от 07.04.2014 N 231/14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Форма</w:t>
      </w:r>
    </w:p>
    <w:p w:rsidR="009D0E30" w:rsidRPr="00E14BA5" w:rsidRDefault="009D0E30" w:rsidP="001D506E">
      <w:pPr>
        <w:jc w:val="right"/>
      </w:pPr>
      <w:r w:rsidRPr="00E14BA5">
        <w:rPr>
          <w:b/>
          <w:bCs/>
        </w:rPr>
        <w:t> 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ИНФОРМАЦИЯ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О РЕГИСТРАЦИИ И ХОДЕ РЕАЛИЗАЦИИ ЗАЯВОК НА ДОСТУП К УСЛУГАМ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ПО ТРАНСПОРТИРОВКЕ ГАЗА ПО ГАЗОРАСПРЕДЕЛИТЕЛЬНЫМ СЕТЯМ</w:t>
      </w:r>
    </w:p>
    <w:p w:rsidR="009D0E30" w:rsidRPr="00E14BA5" w:rsidRDefault="009D0E30" w:rsidP="001D506E">
      <w:pPr>
        <w:jc w:val="center"/>
        <w:rPr>
          <w:b/>
          <w:bCs/>
        </w:rPr>
      </w:pPr>
      <w:r w:rsidRPr="00E14BA5">
        <w:rPr>
          <w:b/>
          <w:bCs/>
        </w:rPr>
        <w:t>ПО ДОЛГОСРОЧНЫМ ДОГОВОРАМ</w:t>
      </w:r>
      <w:r>
        <w:rPr>
          <w:b/>
          <w:bCs/>
        </w:rPr>
        <w:t xml:space="preserve"> МУП Г.ЛЕРМОНТОВА «ЛЕРМОНТОВГОРГАЗ»</w:t>
      </w:r>
    </w:p>
    <w:p w:rsidR="0081538C" w:rsidRDefault="0081538C" w:rsidP="001D506E">
      <w:pPr>
        <w:jc w:val="center"/>
        <w:rPr>
          <w:b/>
          <w:bCs/>
        </w:rPr>
      </w:pP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 xml:space="preserve"> за </w:t>
      </w:r>
      <w:r w:rsidR="00F527D3">
        <w:rPr>
          <w:b/>
          <w:bCs/>
        </w:rPr>
        <w:t>январь</w:t>
      </w:r>
      <w:r>
        <w:rPr>
          <w:b/>
          <w:bCs/>
        </w:rPr>
        <w:t xml:space="preserve"> 201</w:t>
      </w:r>
      <w:r w:rsidR="00F527D3">
        <w:rPr>
          <w:b/>
          <w:bCs/>
        </w:rPr>
        <w:t>7</w:t>
      </w:r>
      <w:r w:rsidR="007C0BF8">
        <w:rPr>
          <w:b/>
          <w:bCs/>
        </w:rPr>
        <w:t xml:space="preserve"> </w:t>
      </w:r>
      <w:bookmarkStart w:id="1" w:name="_GoBack"/>
      <w:bookmarkEnd w:id="1"/>
      <w:r w:rsidRPr="00E14BA5">
        <w:rPr>
          <w:b/>
          <w:bCs/>
        </w:rPr>
        <w:t>года</w:t>
      </w:r>
    </w:p>
    <w:p w:rsidR="009D0E30" w:rsidRPr="00E14BA5" w:rsidRDefault="009D0E30" w:rsidP="001D506E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1D506E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DE342D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DE342D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9D0E30" w:rsidRPr="00E14BA5" w:rsidRDefault="009D0E30" w:rsidP="001D506E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CA77CC" w:rsidRDefault="009D0E30" w:rsidP="00CA77CC">
      <w:pPr>
        <w:jc w:val="center"/>
        <w:rPr>
          <w:b/>
          <w:bCs/>
        </w:rPr>
      </w:pPr>
      <w:r w:rsidRPr="00E14BA5">
        <w:rPr>
          <w:b/>
          <w:bCs/>
        </w:rPr>
        <w:t xml:space="preserve">за </w:t>
      </w:r>
      <w:r w:rsidR="00F527D3">
        <w:rPr>
          <w:b/>
          <w:bCs/>
        </w:rPr>
        <w:t>февраль</w:t>
      </w:r>
      <w:r>
        <w:rPr>
          <w:b/>
          <w:bCs/>
        </w:rPr>
        <w:t xml:space="preserve"> 201</w:t>
      </w:r>
      <w:r w:rsidR="00CA77CC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D0E30" w:rsidRDefault="009D0E30" w:rsidP="00DA667C">
      <w:pPr>
        <w:tabs>
          <w:tab w:val="right" w:pos="10440"/>
        </w:tabs>
        <w:ind w:firstLine="720"/>
        <w:jc w:val="right"/>
      </w:pPr>
    </w:p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Default="009D0E30" w:rsidP="00DA667C">
      <w:pPr>
        <w:jc w:val="center"/>
        <w:rPr>
          <w:b/>
          <w:bCs/>
        </w:rPr>
      </w:pP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lastRenderedPageBreak/>
        <w:t xml:space="preserve">за </w:t>
      </w:r>
      <w:r w:rsidR="00F527D3">
        <w:rPr>
          <w:b/>
          <w:bCs/>
        </w:rPr>
        <w:t>март</w:t>
      </w:r>
      <w:r>
        <w:rPr>
          <w:b/>
          <w:bCs/>
        </w:rPr>
        <w:t xml:space="preserve"> 201</w:t>
      </w:r>
      <w:r w:rsidR="00F527D3">
        <w:rPr>
          <w:b/>
          <w:bCs/>
        </w:rPr>
        <w:t>7</w:t>
      </w:r>
      <w:r w:rsidRPr="00E14BA5">
        <w:rPr>
          <w:b/>
          <w:bCs/>
        </w:rPr>
        <w:t xml:space="preserve"> года</w:t>
      </w:r>
    </w:p>
    <w:p w:rsidR="009D0E30" w:rsidRPr="00E14BA5" w:rsidRDefault="009D0E30" w:rsidP="00DA667C">
      <w:pPr>
        <w:jc w:val="center"/>
      </w:pPr>
      <w:r w:rsidRPr="00E14BA5">
        <w:rPr>
          <w:b/>
          <w:bCs/>
        </w:rPr>
        <w:t> </w:t>
      </w:r>
    </w:p>
    <w:tbl>
      <w:tblPr>
        <w:tblW w:w="4971" w:type="pct"/>
        <w:jc w:val="center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"/>
        <w:gridCol w:w="2440"/>
        <w:gridCol w:w="2882"/>
        <w:gridCol w:w="2885"/>
        <w:gridCol w:w="3060"/>
        <w:gridCol w:w="2926"/>
      </w:tblGrid>
      <w:tr w:rsidR="009D0E30" w:rsidRPr="00E14BA5" w:rsidTr="00306B06">
        <w:trPr>
          <w:trHeight w:val="132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N п\</w:t>
            </w:r>
            <w:proofErr w:type="gramStart"/>
            <w:r w:rsidRPr="00E14BA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поступивших заявок на доступ к услугам по транспортировке газа по газораспределительной сети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отклоненных заявок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заявок, находящихся на рассмотрении, на доступ к услугам по транспортировке газа по газораспределительной сети,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</w:pPr>
            <w:r w:rsidRPr="00E14BA5">
              <w:rPr>
                <w:sz w:val="20"/>
                <w:szCs w:val="20"/>
              </w:rPr>
              <w:t>Количество удовлетворенных заявок на доступ к услугам по транспортировке газа по газораспределительной сети, шт.</w:t>
            </w:r>
          </w:p>
        </w:tc>
      </w:tr>
      <w:tr w:rsidR="009D0E30" w:rsidRPr="0081538C" w:rsidTr="00306B06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81538C" w:rsidRDefault="009D0E30" w:rsidP="00306B06">
            <w:pPr>
              <w:jc w:val="center"/>
              <w:rPr>
                <w:sz w:val="16"/>
                <w:szCs w:val="16"/>
              </w:rPr>
            </w:pPr>
            <w:r w:rsidRPr="0081538C">
              <w:rPr>
                <w:sz w:val="16"/>
                <w:szCs w:val="16"/>
              </w:rPr>
              <w:t>6</w:t>
            </w:r>
          </w:p>
        </w:tc>
      </w:tr>
      <w:tr w:rsidR="009D0E30" w:rsidRPr="00E14BA5" w:rsidTr="00291976">
        <w:trPr>
          <w:trHeight w:val="58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306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D0E30" w:rsidRPr="00E14BA5" w:rsidRDefault="009D0E30" w:rsidP="00C3367E">
            <w:pPr>
              <w:rPr>
                <w:sz w:val="20"/>
                <w:szCs w:val="20"/>
              </w:rPr>
            </w:pPr>
            <w:r w:rsidRPr="00E14BA5">
              <w:rPr>
                <w:sz w:val="20"/>
                <w:szCs w:val="20"/>
              </w:rPr>
              <w:t xml:space="preserve">Сеть газораспределения г. Лермонтова АГРС Ессентуки-2 </w:t>
            </w:r>
            <w:proofErr w:type="spellStart"/>
            <w:r>
              <w:rPr>
                <w:sz w:val="20"/>
                <w:szCs w:val="20"/>
              </w:rPr>
              <w:t>Винсады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0E30" w:rsidRPr="00E14BA5" w:rsidRDefault="00CB5832" w:rsidP="00291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9D0E30" w:rsidRPr="00E14BA5" w:rsidRDefault="009D0E30" w:rsidP="00DA667C">
      <w:pPr>
        <w:tabs>
          <w:tab w:val="right" w:pos="10440"/>
        </w:tabs>
        <w:ind w:firstLine="720"/>
        <w:jc w:val="right"/>
      </w:pPr>
      <w:r w:rsidRPr="00E14BA5">
        <w:t> </w:t>
      </w:r>
      <w:r w:rsidRPr="00E14BA5">
        <w:tab/>
      </w:r>
    </w:p>
    <w:p w:rsidR="009D0E30" w:rsidRPr="0007311B" w:rsidRDefault="009D0E30" w:rsidP="001D506E">
      <w:pPr>
        <w:tabs>
          <w:tab w:val="right" w:pos="10440"/>
        </w:tabs>
        <w:ind w:firstLine="720"/>
        <w:jc w:val="right"/>
        <w:rPr>
          <w:bCs/>
        </w:rPr>
      </w:pPr>
    </w:p>
    <w:p w:rsidR="009D0E30" w:rsidRPr="0007311B" w:rsidRDefault="0081538C" w:rsidP="0007311B">
      <w:pPr>
        <w:tabs>
          <w:tab w:val="right" w:pos="10440"/>
        </w:tabs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Вр.и</w:t>
      </w:r>
      <w:proofErr w:type="gramEnd"/>
      <w:r>
        <w:rPr>
          <w:bCs/>
        </w:rPr>
        <w:t>.</w:t>
      </w:r>
      <w:r w:rsidR="009D0E30" w:rsidRPr="0007311B">
        <w:rPr>
          <w:bCs/>
        </w:rPr>
        <w:t>о</w:t>
      </w:r>
      <w:proofErr w:type="spellEnd"/>
      <w:r>
        <w:rPr>
          <w:bCs/>
        </w:rPr>
        <w:t>.</w:t>
      </w:r>
      <w:r w:rsidR="009D0E30" w:rsidRPr="0007311B">
        <w:rPr>
          <w:bCs/>
        </w:rPr>
        <w:t xml:space="preserve"> директора</w:t>
      </w:r>
    </w:p>
    <w:p w:rsidR="0081538C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МУП города Лермонтова</w:t>
      </w:r>
    </w:p>
    <w:p w:rsidR="009D0E30" w:rsidRPr="0007311B" w:rsidRDefault="009D0E30" w:rsidP="0007311B">
      <w:pPr>
        <w:tabs>
          <w:tab w:val="right" w:pos="10440"/>
        </w:tabs>
        <w:ind w:firstLine="720"/>
        <w:jc w:val="both"/>
        <w:rPr>
          <w:bCs/>
        </w:rPr>
      </w:pPr>
      <w:r w:rsidRPr="0007311B">
        <w:rPr>
          <w:bCs/>
        </w:rPr>
        <w:t>«Лермонтовгоргаз»</w:t>
      </w:r>
      <w:r>
        <w:rPr>
          <w:bCs/>
        </w:rPr>
        <w:tab/>
      </w:r>
      <w:r w:rsidR="00E91555">
        <w:rPr>
          <w:bCs/>
        </w:rPr>
        <w:t>В.А. Аникеев</w:t>
      </w: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p w:rsidR="009D0E30" w:rsidRPr="00E14BA5" w:rsidRDefault="009D0E30" w:rsidP="001D506E">
      <w:pPr>
        <w:tabs>
          <w:tab w:val="right" w:pos="10440"/>
        </w:tabs>
        <w:ind w:firstLine="720"/>
        <w:jc w:val="right"/>
        <w:rPr>
          <w:b/>
          <w:bCs/>
        </w:rPr>
      </w:pPr>
    </w:p>
    <w:sectPr w:rsidR="009D0E30" w:rsidRPr="00E14BA5" w:rsidSect="0081538C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06E"/>
    <w:rsid w:val="0000051D"/>
    <w:rsid w:val="00001E17"/>
    <w:rsid w:val="000167B3"/>
    <w:rsid w:val="00021F41"/>
    <w:rsid w:val="000252AD"/>
    <w:rsid w:val="00043E68"/>
    <w:rsid w:val="00047B72"/>
    <w:rsid w:val="00050A5A"/>
    <w:rsid w:val="00054B0C"/>
    <w:rsid w:val="00055763"/>
    <w:rsid w:val="0006697A"/>
    <w:rsid w:val="00071B01"/>
    <w:rsid w:val="0007311B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55CDB"/>
    <w:rsid w:val="001562EE"/>
    <w:rsid w:val="00160809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D506E"/>
    <w:rsid w:val="001E2EE4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166B"/>
    <w:rsid w:val="00214A4C"/>
    <w:rsid w:val="002232F7"/>
    <w:rsid w:val="00231A1F"/>
    <w:rsid w:val="00237CD6"/>
    <w:rsid w:val="00244651"/>
    <w:rsid w:val="00247E43"/>
    <w:rsid w:val="00247F2F"/>
    <w:rsid w:val="00252B1C"/>
    <w:rsid w:val="0025768D"/>
    <w:rsid w:val="0026175F"/>
    <w:rsid w:val="00262587"/>
    <w:rsid w:val="002753CD"/>
    <w:rsid w:val="002844A9"/>
    <w:rsid w:val="00290781"/>
    <w:rsid w:val="00291976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300A"/>
    <w:rsid w:val="00305B13"/>
    <w:rsid w:val="00306071"/>
    <w:rsid w:val="00306B06"/>
    <w:rsid w:val="003138F2"/>
    <w:rsid w:val="00327A13"/>
    <w:rsid w:val="00332D18"/>
    <w:rsid w:val="00333F3B"/>
    <w:rsid w:val="00335BB0"/>
    <w:rsid w:val="00337FF1"/>
    <w:rsid w:val="0034082D"/>
    <w:rsid w:val="0035306D"/>
    <w:rsid w:val="0035406F"/>
    <w:rsid w:val="00355437"/>
    <w:rsid w:val="003609EA"/>
    <w:rsid w:val="00362352"/>
    <w:rsid w:val="0036407B"/>
    <w:rsid w:val="00373382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041F"/>
    <w:rsid w:val="0041146F"/>
    <w:rsid w:val="00412C01"/>
    <w:rsid w:val="00412F1E"/>
    <w:rsid w:val="00420E66"/>
    <w:rsid w:val="00425721"/>
    <w:rsid w:val="0044159F"/>
    <w:rsid w:val="00443F8A"/>
    <w:rsid w:val="004506B4"/>
    <w:rsid w:val="00451CA4"/>
    <w:rsid w:val="00454F49"/>
    <w:rsid w:val="00465855"/>
    <w:rsid w:val="004716E2"/>
    <w:rsid w:val="00473B28"/>
    <w:rsid w:val="00475FAE"/>
    <w:rsid w:val="0048110A"/>
    <w:rsid w:val="0049211E"/>
    <w:rsid w:val="004A0D59"/>
    <w:rsid w:val="004A2E90"/>
    <w:rsid w:val="004A3B77"/>
    <w:rsid w:val="004C1B1C"/>
    <w:rsid w:val="004C356B"/>
    <w:rsid w:val="004D0A77"/>
    <w:rsid w:val="004D2FF8"/>
    <w:rsid w:val="004D4BD0"/>
    <w:rsid w:val="004E3FC8"/>
    <w:rsid w:val="004E6AB5"/>
    <w:rsid w:val="004F2B7A"/>
    <w:rsid w:val="004F2BC6"/>
    <w:rsid w:val="004F40BB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40E5B"/>
    <w:rsid w:val="005563E1"/>
    <w:rsid w:val="00560B37"/>
    <w:rsid w:val="0056115B"/>
    <w:rsid w:val="005649AC"/>
    <w:rsid w:val="00572AF1"/>
    <w:rsid w:val="00577DFE"/>
    <w:rsid w:val="00583658"/>
    <w:rsid w:val="005860BC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3139"/>
    <w:rsid w:val="006E4035"/>
    <w:rsid w:val="006E6892"/>
    <w:rsid w:val="006F5A8E"/>
    <w:rsid w:val="006F7FBA"/>
    <w:rsid w:val="00700ED1"/>
    <w:rsid w:val="00702D76"/>
    <w:rsid w:val="00704678"/>
    <w:rsid w:val="0070567A"/>
    <w:rsid w:val="00706F2F"/>
    <w:rsid w:val="00707302"/>
    <w:rsid w:val="00710CE6"/>
    <w:rsid w:val="0071788B"/>
    <w:rsid w:val="00721C21"/>
    <w:rsid w:val="007221AA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77A27"/>
    <w:rsid w:val="00780D87"/>
    <w:rsid w:val="007813B9"/>
    <w:rsid w:val="00781940"/>
    <w:rsid w:val="00784787"/>
    <w:rsid w:val="00796E34"/>
    <w:rsid w:val="007A3D5D"/>
    <w:rsid w:val="007A651A"/>
    <w:rsid w:val="007B1BC5"/>
    <w:rsid w:val="007B342E"/>
    <w:rsid w:val="007B3DDD"/>
    <w:rsid w:val="007C0BF8"/>
    <w:rsid w:val="007C6257"/>
    <w:rsid w:val="007D0462"/>
    <w:rsid w:val="007E3CA2"/>
    <w:rsid w:val="007E6F31"/>
    <w:rsid w:val="007F67A5"/>
    <w:rsid w:val="007F7212"/>
    <w:rsid w:val="00810389"/>
    <w:rsid w:val="00813E62"/>
    <w:rsid w:val="00814AAF"/>
    <w:rsid w:val="0081538C"/>
    <w:rsid w:val="0084161B"/>
    <w:rsid w:val="00841A6F"/>
    <w:rsid w:val="00845A9A"/>
    <w:rsid w:val="00853C71"/>
    <w:rsid w:val="0085629E"/>
    <w:rsid w:val="00864A6D"/>
    <w:rsid w:val="0086737A"/>
    <w:rsid w:val="0088042C"/>
    <w:rsid w:val="00881060"/>
    <w:rsid w:val="008827F2"/>
    <w:rsid w:val="00882900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13A28"/>
    <w:rsid w:val="009266F1"/>
    <w:rsid w:val="00927780"/>
    <w:rsid w:val="009348AF"/>
    <w:rsid w:val="00941C0A"/>
    <w:rsid w:val="00955414"/>
    <w:rsid w:val="0095645B"/>
    <w:rsid w:val="00957A99"/>
    <w:rsid w:val="00957B5E"/>
    <w:rsid w:val="00972257"/>
    <w:rsid w:val="00972930"/>
    <w:rsid w:val="00973F2E"/>
    <w:rsid w:val="00973FCF"/>
    <w:rsid w:val="00981C0D"/>
    <w:rsid w:val="009834A6"/>
    <w:rsid w:val="00984B97"/>
    <w:rsid w:val="00990007"/>
    <w:rsid w:val="0099176F"/>
    <w:rsid w:val="009943A5"/>
    <w:rsid w:val="009955B7"/>
    <w:rsid w:val="00996BC4"/>
    <w:rsid w:val="00997745"/>
    <w:rsid w:val="009979D4"/>
    <w:rsid w:val="009A0E56"/>
    <w:rsid w:val="009A2F92"/>
    <w:rsid w:val="009B10AE"/>
    <w:rsid w:val="009B4C28"/>
    <w:rsid w:val="009B63A8"/>
    <w:rsid w:val="009B7A0E"/>
    <w:rsid w:val="009D0E30"/>
    <w:rsid w:val="009E05B4"/>
    <w:rsid w:val="009E229F"/>
    <w:rsid w:val="009E4463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A32A5"/>
    <w:rsid w:val="00AB62FF"/>
    <w:rsid w:val="00AC5C68"/>
    <w:rsid w:val="00AD04B1"/>
    <w:rsid w:val="00AD20B4"/>
    <w:rsid w:val="00AE6EB5"/>
    <w:rsid w:val="00AF04FC"/>
    <w:rsid w:val="00B00CA3"/>
    <w:rsid w:val="00B10A2E"/>
    <w:rsid w:val="00B1481F"/>
    <w:rsid w:val="00B170AC"/>
    <w:rsid w:val="00B20876"/>
    <w:rsid w:val="00B22FE7"/>
    <w:rsid w:val="00B32921"/>
    <w:rsid w:val="00B4380E"/>
    <w:rsid w:val="00B44A3A"/>
    <w:rsid w:val="00B465D3"/>
    <w:rsid w:val="00B46801"/>
    <w:rsid w:val="00B61C51"/>
    <w:rsid w:val="00B63FC5"/>
    <w:rsid w:val="00B70E40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C11A3"/>
    <w:rsid w:val="00BC520A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67E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A77CC"/>
    <w:rsid w:val="00CB3C0E"/>
    <w:rsid w:val="00CB5109"/>
    <w:rsid w:val="00CB5832"/>
    <w:rsid w:val="00CB696D"/>
    <w:rsid w:val="00CC47E0"/>
    <w:rsid w:val="00CC4F44"/>
    <w:rsid w:val="00CC509D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3B5C"/>
    <w:rsid w:val="00D74E24"/>
    <w:rsid w:val="00D753D3"/>
    <w:rsid w:val="00D775ED"/>
    <w:rsid w:val="00D80E6F"/>
    <w:rsid w:val="00D83417"/>
    <w:rsid w:val="00D93CFA"/>
    <w:rsid w:val="00DA4AC6"/>
    <w:rsid w:val="00DA667C"/>
    <w:rsid w:val="00DA7052"/>
    <w:rsid w:val="00DA710E"/>
    <w:rsid w:val="00DB1640"/>
    <w:rsid w:val="00DC5F95"/>
    <w:rsid w:val="00DE1564"/>
    <w:rsid w:val="00DE24BA"/>
    <w:rsid w:val="00DE342D"/>
    <w:rsid w:val="00DE37F0"/>
    <w:rsid w:val="00DF4275"/>
    <w:rsid w:val="00DF4839"/>
    <w:rsid w:val="00DF4A62"/>
    <w:rsid w:val="00DF548E"/>
    <w:rsid w:val="00E0160E"/>
    <w:rsid w:val="00E05B61"/>
    <w:rsid w:val="00E14BA5"/>
    <w:rsid w:val="00E14FE0"/>
    <w:rsid w:val="00E15719"/>
    <w:rsid w:val="00E16209"/>
    <w:rsid w:val="00E16B82"/>
    <w:rsid w:val="00E212DD"/>
    <w:rsid w:val="00E22A1D"/>
    <w:rsid w:val="00E238E3"/>
    <w:rsid w:val="00E24482"/>
    <w:rsid w:val="00E273BB"/>
    <w:rsid w:val="00E32B2F"/>
    <w:rsid w:val="00E40F28"/>
    <w:rsid w:val="00E46504"/>
    <w:rsid w:val="00E4743E"/>
    <w:rsid w:val="00E52960"/>
    <w:rsid w:val="00E62FB0"/>
    <w:rsid w:val="00E65249"/>
    <w:rsid w:val="00E71B05"/>
    <w:rsid w:val="00E83C5B"/>
    <w:rsid w:val="00E8525E"/>
    <w:rsid w:val="00E8625E"/>
    <w:rsid w:val="00E91555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27D3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0D6C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5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05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26</cp:revision>
  <cp:lastPrinted>2017-03-30T05:43:00Z</cp:lastPrinted>
  <dcterms:created xsi:type="dcterms:W3CDTF">2015-01-29T10:12:00Z</dcterms:created>
  <dcterms:modified xsi:type="dcterms:W3CDTF">2017-04-04T10:40:00Z</dcterms:modified>
</cp:coreProperties>
</file>