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17" w:rsidRPr="00394317" w:rsidRDefault="00394317" w:rsidP="0039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17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МУП Г.ЛЕРМОНТОВА «ЛЕРМОНТОВГОРГАЗ»</w:t>
      </w:r>
    </w:p>
    <w:p w:rsidR="002E2464" w:rsidRPr="00394317" w:rsidRDefault="00394317" w:rsidP="0039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17">
        <w:rPr>
          <w:rFonts w:ascii="Times New Roman" w:hAnsi="Times New Roman" w:cs="Times New Roman"/>
          <w:b/>
          <w:sz w:val="24"/>
          <w:szCs w:val="24"/>
        </w:rPr>
        <w:t>О ПЕРЕЧНЕ СВЕДЕНИЙ, НАПРАВЛЯЕМЫХ В СОСТАВЕ ЗАПРОСА О ПРЕДОСТАВЛЕНИИ ТЕХНИЧЕСКИХ УСЛОВИЙ  НА ПОДКЛЮЧЕНИЕ (ТЕХНОЛОГИЧЕСКО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94317">
        <w:rPr>
          <w:rFonts w:ascii="Times New Roman" w:hAnsi="Times New Roman" w:cs="Times New Roman"/>
          <w:b/>
          <w:sz w:val="24"/>
          <w:szCs w:val="24"/>
        </w:rPr>
        <w:t xml:space="preserve"> ПРИСОЕДИНЕНИЕ)  ОБЪЕКТОВ КАПИТАЛЬНОГО СТРОИТЕЛЬСТВА К ГАЗОРАСПРЕДЕЛИТЕЛЬНЫМ СЕТЯМ НА 2018</w:t>
      </w:r>
      <w:r w:rsidR="005044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394317">
        <w:rPr>
          <w:rFonts w:ascii="Times New Roman" w:hAnsi="Times New Roman" w:cs="Times New Roman"/>
          <w:b/>
          <w:sz w:val="24"/>
          <w:szCs w:val="24"/>
        </w:rPr>
        <w:t>.</w:t>
      </w:r>
    </w:p>
    <w:p w:rsidR="00394317" w:rsidRDefault="00394317" w:rsidP="0039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94317">
        <w:rPr>
          <w:rFonts w:ascii="Times New Roman" w:hAnsi="Times New Roman" w:cs="Times New Roman"/>
          <w:b/>
          <w:sz w:val="24"/>
          <w:szCs w:val="24"/>
        </w:rPr>
        <w:t>п.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317">
        <w:rPr>
          <w:rFonts w:ascii="Times New Roman" w:hAnsi="Times New Roman" w:cs="Times New Roman"/>
          <w:b/>
          <w:sz w:val="24"/>
          <w:szCs w:val="24"/>
        </w:rPr>
        <w:t>"л" Постановления Правительства РФ от 29.10.2010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317">
        <w:rPr>
          <w:rFonts w:ascii="Times New Roman" w:hAnsi="Times New Roman" w:cs="Times New Roman"/>
          <w:b/>
          <w:sz w:val="24"/>
          <w:szCs w:val="24"/>
        </w:rPr>
        <w:t>872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652"/>
        <w:gridCol w:w="11482"/>
      </w:tblGrid>
      <w:tr w:rsidR="00394317" w:rsidTr="00394317">
        <w:tc>
          <w:tcPr>
            <w:tcW w:w="3652" w:type="dxa"/>
          </w:tcPr>
          <w:p w:rsidR="00394317" w:rsidRDefault="00394317" w:rsidP="0039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11482" w:type="dxa"/>
          </w:tcPr>
          <w:p w:rsidR="00394317" w:rsidRDefault="00394317" w:rsidP="0039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прилагаемых к запросу о выдаче технических условий</w:t>
            </w:r>
          </w:p>
        </w:tc>
      </w:tr>
      <w:tr w:rsidR="00394317" w:rsidTr="00394317">
        <w:tc>
          <w:tcPr>
            <w:tcW w:w="3652" w:type="dxa"/>
          </w:tcPr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proofErr w:type="gramEnd"/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 xml:space="preserve">б) ситуационный план; 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 xml:space="preserve"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 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39431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 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17">
              <w:rPr>
                <w:rFonts w:ascii="Times New Roman" w:hAnsi="Times New Roman" w:cs="Times New Roman"/>
                <w:sz w:val="24"/>
                <w:szCs w:val="24"/>
              </w:rPr>
              <w:t xml:space="preserve">ж) документы, предусмотренные пунктом 47 настоящих Правил, в случае предоставления технических условий при уступке права на использование мощности; </w:t>
            </w: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17" w:rsidRPr="00394317" w:rsidRDefault="00394317" w:rsidP="003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17">
              <w:rPr>
                <w:rFonts w:ascii="Times New Roman" w:hAnsi="Times New Roman" w:cs="Times New Roman"/>
                <w:sz w:val="24"/>
                <w:szCs w:val="24"/>
              </w:rPr>
              <w:t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  <w:proofErr w:type="gramEnd"/>
          </w:p>
        </w:tc>
      </w:tr>
    </w:tbl>
    <w:p w:rsidR="00394317" w:rsidRPr="00394317" w:rsidRDefault="00394317" w:rsidP="0039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94317" w:rsidRPr="00394317" w:rsidSect="0039431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7"/>
    <w:rsid w:val="002E2464"/>
    <w:rsid w:val="00394317"/>
    <w:rsid w:val="005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2018-05-15T12:34:00Z</dcterms:created>
  <dcterms:modified xsi:type="dcterms:W3CDTF">2018-06-04T11:35:00Z</dcterms:modified>
</cp:coreProperties>
</file>