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C2265" w14:textId="00677CB8" w:rsidR="008B03EF" w:rsidRPr="00D51BE1" w:rsidRDefault="008B03EF" w:rsidP="008B03EF">
      <w:pPr>
        <w:autoSpaceDE w:val="0"/>
        <w:autoSpaceDN w:val="0"/>
        <w:adjustRightInd w:val="0"/>
        <w:ind w:left="540"/>
        <w:jc w:val="center"/>
        <w:rPr>
          <w:b/>
          <w:bCs/>
        </w:rPr>
      </w:pPr>
      <w:r w:rsidRPr="00D51BE1">
        <w:rPr>
          <w:b/>
          <w:bCs/>
        </w:rPr>
        <w:t>ИНФОРМАЦИЯ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УСТАНОВЛЕНИИ</w:t>
      </w:r>
      <w:r w:rsidR="0034428E">
        <w:rPr>
          <w:b/>
          <w:bCs/>
        </w:rPr>
        <w:t xml:space="preserve"> НА 20</w:t>
      </w:r>
      <w:r w:rsidR="00383FEA">
        <w:rPr>
          <w:b/>
          <w:bCs/>
        </w:rPr>
        <w:t>2</w:t>
      </w:r>
      <w:r w:rsidR="004F3579">
        <w:rPr>
          <w:b/>
          <w:bCs/>
        </w:rPr>
        <w:t>3</w:t>
      </w:r>
      <w:r w:rsidR="0034428E">
        <w:rPr>
          <w:b/>
          <w:bCs/>
        </w:rPr>
        <w:t xml:space="preserve"> ГОД</w:t>
      </w:r>
      <w:r w:rsidRPr="00D51BE1">
        <w:rPr>
          <w:b/>
          <w:bCs/>
        </w:rPr>
        <w:br/>
        <w:t>(ПОДПУНКТ «</w:t>
      </w:r>
      <w:proofErr w:type="gramStart"/>
      <w:r w:rsidRPr="00D51BE1">
        <w:rPr>
          <w:b/>
          <w:bCs/>
        </w:rPr>
        <w:t>К</w:t>
      </w:r>
      <w:proofErr w:type="gramEnd"/>
      <w:r w:rsidRPr="00D51BE1">
        <w:rPr>
          <w:b/>
          <w:bCs/>
        </w:rPr>
        <w:t xml:space="preserve">» </w:t>
      </w:r>
      <w:proofErr w:type="gramStart"/>
      <w:r w:rsidRPr="00D51BE1">
        <w:rPr>
          <w:b/>
          <w:bCs/>
        </w:rPr>
        <w:t>ПУНКТА</w:t>
      </w:r>
      <w:proofErr w:type="gramEnd"/>
      <w:r w:rsidRPr="00D51BE1">
        <w:rPr>
          <w:b/>
          <w:bCs/>
        </w:rPr>
        <w:t xml:space="preserve"> 11 ПОСТАНОВЛЕНИЯ ПРАВИТЕЛЬСТВА РФ ОТ 29.10.2010 N 872)</w:t>
      </w:r>
    </w:p>
    <w:p w14:paraId="6990358F" w14:textId="77777777" w:rsidR="008B03EF" w:rsidRPr="00D51BE1" w:rsidRDefault="008B03EF" w:rsidP="008B03EF"/>
    <w:tbl>
      <w:tblPr>
        <w:tblStyle w:val="a3"/>
        <w:tblW w:w="41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086"/>
        <w:gridCol w:w="2835"/>
        <w:gridCol w:w="1744"/>
        <w:gridCol w:w="1984"/>
        <w:gridCol w:w="1984"/>
      </w:tblGrid>
      <w:tr w:rsidR="00956C47" w:rsidRPr="00B432B4" w14:paraId="168A0867" w14:textId="77777777" w:rsidTr="00956C47">
        <w:trPr>
          <w:jc w:val="center"/>
        </w:trPr>
        <w:tc>
          <w:tcPr>
            <w:tcW w:w="545" w:type="dxa"/>
            <w:vMerge w:val="restart"/>
            <w:shd w:val="clear" w:color="auto" w:fill="C6D9F1" w:themeFill="text2" w:themeFillTint="33"/>
            <w:vAlign w:val="center"/>
          </w:tcPr>
          <w:p w14:paraId="5C63A9FB" w14:textId="77777777"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 xml:space="preserve">№ </w:t>
            </w:r>
            <w:proofErr w:type="gramStart"/>
            <w:r w:rsidRPr="00B432B4">
              <w:rPr>
                <w:sz w:val="24"/>
                <w:szCs w:val="24"/>
              </w:rPr>
              <w:t>п</w:t>
            </w:r>
            <w:proofErr w:type="gramEnd"/>
            <w:r w:rsidRPr="00B432B4">
              <w:rPr>
                <w:sz w:val="24"/>
                <w:szCs w:val="24"/>
              </w:rPr>
              <w:t>/п</w:t>
            </w:r>
          </w:p>
        </w:tc>
        <w:tc>
          <w:tcPr>
            <w:tcW w:w="3086" w:type="dxa"/>
            <w:vMerge w:val="restart"/>
            <w:shd w:val="clear" w:color="auto" w:fill="C6D9F1" w:themeFill="text2" w:themeFillTint="33"/>
            <w:vAlign w:val="center"/>
          </w:tcPr>
          <w:p w14:paraId="767CE5C3" w14:textId="77777777"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14:paraId="3087530A" w14:textId="77777777"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Наименование</w:t>
            </w:r>
          </w:p>
          <w:p w14:paraId="5289815F" w14:textId="77777777"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712" w:type="dxa"/>
            <w:gridSpan w:val="3"/>
            <w:shd w:val="clear" w:color="auto" w:fill="C6D9F1" w:themeFill="text2" w:themeFillTint="33"/>
            <w:vAlign w:val="center"/>
          </w:tcPr>
          <w:p w14:paraId="0034F215" w14:textId="77777777"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14:paraId="0A37B792" w14:textId="77777777" w:rsidR="00956C47" w:rsidRPr="00B432B4" w:rsidRDefault="00956C47" w:rsidP="00F07345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 xml:space="preserve">об установлении платы </w:t>
            </w:r>
            <w:r w:rsidR="00F07345">
              <w:rPr>
                <w:sz w:val="24"/>
                <w:szCs w:val="24"/>
              </w:rPr>
              <w:t xml:space="preserve">и (или) </w:t>
            </w:r>
            <w:r w:rsidR="00F07345" w:rsidRPr="00B432B4">
              <w:rPr>
                <w:sz w:val="24"/>
                <w:szCs w:val="24"/>
              </w:rPr>
              <w:t>стандартизированных тарифных ставок</w:t>
            </w:r>
            <w:r w:rsidR="00F07345">
              <w:rPr>
                <w:sz w:val="24"/>
                <w:szCs w:val="24"/>
              </w:rPr>
              <w:t xml:space="preserve"> для расчета платы </w:t>
            </w:r>
            <w:r w:rsidRPr="00B432B4">
              <w:rPr>
                <w:sz w:val="24"/>
                <w:szCs w:val="24"/>
              </w:rPr>
              <w:t xml:space="preserve">за </w:t>
            </w:r>
            <w:r w:rsidR="00F07345">
              <w:rPr>
                <w:sz w:val="24"/>
                <w:szCs w:val="24"/>
              </w:rPr>
              <w:t>технологическое присоединение газоиспользующего оборудования к газораспределительным сетям</w:t>
            </w:r>
          </w:p>
        </w:tc>
      </w:tr>
      <w:tr w:rsidR="00956C47" w:rsidRPr="00B432B4" w14:paraId="05C6BD4D" w14:textId="77777777" w:rsidTr="00956C47">
        <w:trPr>
          <w:trHeight w:val="443"/>
          <w:jc w:val="center"/>
        </w:trPr>
        <w:tc>
          <w:tcPr>
            <w:tcW w:w="545" w:type="dxa"/>
            <w:vMerge/>
            <w:shd w:val="clear" w:color="auto" w:fill="C6D9F1" w:themeFill="text2" w:themeFillTint="33"/>
            <w:vAlign w:val="center"/>
          </w:tcPr>
          <w:p w14:paraId="4871074A" w14:textId="77777777"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shd w:val="clear" w:color="auto" w:fill="C6D9F1" w:themeFill="text2" w:themeFillTint="33"/>
            <w:vAlign w:val="center"/>
          </w:tcPr>
          <w:p w14:paraId="33316F19" w14:textId="77777777"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14:paraId="0A7FDFB6" w14:textId="77777777"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B6037C" w14:textId="77777777"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№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B098FD" w14:textId="77777777"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EA2628" w14:textId="77777777" w:rsidR="00956C47" w:rsidRPr="00B432B4" w:rsidRDefault="00956C47" w:rsidP="0095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</w:tr>
      <w:tr w:rsidR="00956C47" w:rsidRPr="00B432B4" w14:paraId="3FCFD6AB" w14:textId="77777777" w:rsidTr="00956C47">
        <w:trPr>
          <w:trHeight w:val="1241"/>
          <w:jc w:val="center"/>
        </w:trPr>
        <w:tc>
          <w:tcPr>
            <w:tcW w:w="545" w:type="dxa"/>
            <w:vAlign w:val="center"/>
          </w:tcPr>
          <w:p w14:paraId="3458F49C" w14:textId="77777777"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14:paraId="53ACE301" w14:textId="77777777" w:rsidR="00956C47" w:rsidRPr="00021F19" w:rsidRDefault="00062006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г. Лермонтова «Лермонтовгоргаз»</w:t>
            </w:r>
          </w:p>
        </w:tc>
        <w:tc>
          <w:tcPr>
            <w:tcW w:w="2835" w:type="dxa"/>
            <w:vAlign w:val="center"/>
          </w:tcPr>
          <w:p w14:paraId="2A8D9181" w14:textId="77777777" w:rsidR="00956C47" w:rsidRPr="00021F19" w:rsidRDefault="00956C47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тарифная комиссия Ставропольского края</w:t>
            </w:r>
          </w:p>
        </w:tc>
        <w:tc>
          <w:tcPr>
            <w:tcW w:w="1744" w:type="dxa"/>
            <w:vAlign w:val="center"/>
          </w:tcPr>
          <w:p w14:paraId="1413CA2C" w14:textId="6D0756F4" w:rsidR="00956C47" w:rsidRPr="00873CF2" w:rsidRDefault="00062006" w:rsidP="00873CF2">
            <w:pPr>
              <w:jc w:val="center"/>
              <w:rPr>
                <w:sz w:val="24"/>
                <w:szCs w:val="24"/>
                <w:lang w:eastAsia="en-US"/>
              </w:rPr>
            </w:pPr>
            <w:r w:rsidRPr="00873CF2">
              <w:t>Постановлени</w:t>
            </w:r>
            <w:r w:rsidR="0034428E" w:rsidRPr="00873CF2">
              <w:t>е</w:t>
            </w:r>
            <w:r w:rsidRPr="00873CF2">
              <w:t xml:space="preserve"> № </w:t>
            </w:r>
            <w:r w:rsidR="00873CF2" w:rsidRPr="00873CF2">
              <w:t>93/1</w:t>
            </w:r>
          </w:p>
        </w:tc>
        <w:tc>
          <w:tcPr>
            <w:tcW w:w="1984" w:type="dxa"/>
            <w:vAlign w:val="center"/>
          </w:tcPr>
          <w:p w14:paraId="563FB853" w14:textId="6CB4BABD" w:rsidR="00956C47" w:rsidRPr="00873CF2" w:rsidRDefault="00062006" w:rsidP="00873CF2">
            <w:pPr>
              <w:jc w:val="center"/>
              <w:rPr>
                <w:sz w:val="24"/>
                <w:szCs w:val="24"/>
                <w:lang w:eastAsia="en-US"/>
              </w:rPr>
            </w:pPr>
            <w:r w:rsidRPr="00873CF2">
              <w:rPr>
                <w:sz w:val="24"/>
                <w:szCs w:val="24"/>
                <w:lang w:eastAsia="en-US"/>
              </w:rPr>
              <w:t>2</w:t>
            </w:r>
            <w:r w:rsidR="00873CF2" w:rsidRPr="00873CF2">
              <w:rPr>
                <w:sz w:val="24"/>
                <w:szCs w:val="24"/>
                <w:lang w:eastAsia="en-US"/>
              </w:rPr>
              <w:t>8</w:t>
            </w:r>
            <w:r w:rsidR="00956C47" w:rsidRPr="00873CF2">
              <w:rPr>
                <w:sz w:val="24"/>
                <w:szCs w:val="24"/>
                <w:lang w:eastAsia="en-US"/>
              </w:rPr>
              <w:t>.</w:t>
            </w:r>
            <w:r w:rsidRPr="00873CF2">
              <w:rPr>
                <w:sz w:val="24"/>
                <w:szCs w:val="24"/>
                <w:lang w:eastAsia="en-US"/>
              </w:rPr>
              <w:t>12</w:t>
            </w:r>
            <w:r w:rsidR="00956C47" w:rsidRPr="00873CF2">
              <w:rPr>
                <w:sz w:val="24"/>
                <w:szCs w:val="24"/>
                <w:lang w:eastAsia="en-US"/>
              </w:rPr>
              <w:t>.20</w:t>
            </w:r>
            <w:r w:rsidR="00873CF2" w:rsidRPr="00873CF2">
              <w:rPr>
                <w:sz w:val="24"/>
                <w:szCs w:val="24"/>
                <w:lang w:eastAsia="en-US"/>
              </w:rPr>
              <w:t>22</w:t>
            </w:r>
            <w:r w:rsidRPr="00873CF2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14:paraId="658F26C9" w14:textId="2F59B058" w:rsidR="00956C47" w:rsidRDefault="00062006" w:rsidP="00383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</w:t>
            </w:r>
            <w:r w:rsidR="00383FEA">
              <w:rPr>
                <w:sz w:val="24"/>
                <w:szCs w:val="24"/>
                <w:lang w:eastAsia="en-US"/>
              </w:rPr>
              <w:t>2</w:t>
            </w:r>
            <w:r w:rsidR="004F3579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 – 31.12.20</w:t>
            </w:r>
            <w:r w:rsidR="00383FEA">
              <w:rPr>
                <w:sz w:val="24"/>
                <w:szCs w:val="24"/>
                <w:lang w:eastAsia="en-US"/>
              </w:rPr>
              <w:t>2</w:t>
            </w:r>
            <w:r w:rsidR="004F3579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873CF2" w:rsidRPr="00B432B4" w14:paraId="3C44E83A" w14:textId="77777777" w:rsidTr="00873CF2">
        <w:trPr>
          <w:trHeight w:val="1241"/>
          <w:jc w:val="center"/>
        </w:trPr>
        <w:tc>
          <w:tcPr>
            <w:tcW w:w="545" w:type="dxa"/>
            <w:vAlign w:val="center"/>
          </w:tcPr>
          <w:p w14:paraId="236B3C4F" w14:textId="77777777" w:rsidR="00873CF2" w:rsidRPr="00B432B4" w:rsidRDefault="00873CF2" w:rsidP="0070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14:paraId="63F56289" w14:textId="77777777" w:rsidR="00873CF2" w:rsidRPr="00021F19" w:rsidRDefault="00873CF2" w:rsidP="0070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г. Лермонтова «Лермонтовгоргаз»</w:t>
            </w:r>
          </w:p>
        </w:tc>
        <w:tc>
          <w:tcPr>
            <w:tcW w:w="2835" w:type="dxa"/>
            <w:vAlign w:val="center"/>
          </w:tcPr>
          <w:p w14:paraId="57D218AE" w14:textId="77777777" w:rsidR="00873CF2" w:rsidRPr="00021F19" w:rsidRDefault="00873CF2" w:rsidP="0070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тарифная комиссия Ставропольского края</w:t>
            </w:r>
          </w:p>
        </w:tc>
        <w:tc>
          <w:tcPr>
            <w:tcW w:w="1744" w:type="dxa"/>
            <w:vAlign w:val="center"/>
          </w:tcPr>
          <w:p w14:paraId="3209AF2B" w14:textId="69AB7841" w:rsidR="00873CF2" w:rsidRPr="00D44BDD" w:rsidRDefault="00873CF2" w:rsidP="00873CF2">
            <w:pPr>
              <w:jc w:val="center"/>
              <w:rPr>
                <w:highlight w:val="yellow"/>
              </w:rPr>
            </w:pPr>
            <w:r w:rsidRPr="001B0924">
              <w:t xml:space="preserve">Постановление № </w:t>
            </w:r>
            <w:r>
              <w:t>89</w:t>
            </w:r>
            <w:r w:rsidRPr="001B0924">
              <w:t>/1</w:t>
            </w:r>
          </w:p>
        </w:tc>
        <w:tc>
          <w:tcPr>
            <w:tcW w:w="1984" w:type="dxa"/>
            <w:vAlign w:val="center"/>
          </w:tcPr>
          <w:p w14:paraId="3891C3F0" w14:textId="456835DD" w:rsidR="00873CF2" w:rsidRPr="00C95CC9" w:rsidRDefault="00873CF2" w:rsidP="00873CF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Pr="00873CF2">
              <w:rPr>
                <w:sz w:val="24"/>
                <w:szCs w:val="24"/>
                <w:lang w:eastAsia="en-US"/>
              </w:rPr>
              <w:t>.12.2022 г.</w:t>
            </w:r>
          </w:p>
        </w:tc>
        <w:tc>
          <w:tcPr>
            <w:tcW w:w="1984" w:type="dxa"/>
            <w:vAlign w:val="center"/>
          </w:tcPr>
          <w:p w14:paraId="4B169452" w14:textId="387214A0" w:rsidR="00873CF2" w:rsidRDefault="00873CF2" w:rsidP="007074E0">
            <w:pPr>
              <w:jc w:val="center"/>
              <w:rPr>
                <w:sz w:val="24"/>
                <w:szCs w:val="24"/>
                <w:lang w:eastAsia="en-US"/>
              </w:rPr>
            </w:pPr>
            <w:r w:rsidRPr="00BB1522">
              <w:rPr>
                <w:sz w:val="24"/>
                <w:szCs w:val="24"/>
                <w:lang w:eastAsia="en-US"/>
              </w:rPr>
              <w:t>01.01.202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BB1522">
              <w:rPr>
                <w:sz w:val="24"/>
                <w:szCs w:val="24"/>
                <w:lang w:eastAsia="en-US"/>
              </w:rPr>
              <w:t xml:space="preserve"> г. – 31.12.202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BB1522">
              <w:rPr>
                <w:sz w:val="24"/>
                <w:szCs w:val="24"/>
                <w:lang w:eastAsia="en-US"/>
              </w:rPr>
              <w:t>г</w:t>
            </w:r>
          </w:p>
        </w:tc>
      </w:tr>
    </w:tbl>
    <w:p w14:paraId="3A8DDC20" w14:textId="77777777" w:rsidR="00096432" w:rsidRDefault="00096432" w:rsidP="00096432">
      <w:pPr>
        <w:jc w:val="center"/>
        <w:rPr>
          <w:sz w:val="18"/>
          <w:szCs w:val="18"/>
          <w:lang w:eastAsia="en-US"/>
        </w:rPr>
      </w:pPr>
    </w:p>
    <w:p w14:paraId="6F429668" w14:textId="77777777" w:rsidR="008601F7" w:rsidRDefault="00096432" w:rsidP="00096432">
      <w:pPr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* </w:t>
      </w:r>
      <w:r w:rsidRPr="00873CF2">
        <w:rPr>
          <w:sz w:val="18"/>
          <w:szCs w:val="18"/>
          <w:lang w:eastAsia="en-US"/>
        </w:rPr>
        <w:t>Приказы</w:t>
      </w:r>
      <w:r w:rsidR="001E6E0C" w:rsidRPr="00873CF2">
        <w:rPr>
          <w:sz w:val="18"/>
          <w:szCs w:val="18"/>
          <w:lang w:eastAsia="en-US"/>
        </w:rPr>
        <w:t xml:space="preserve"> / Постановления</w:t>
      </w:r>
      <w:r>
        <w:rPr>
          <w:sz w:val="18"/>
          <w:szCs w:val="18"/>
          <w:lang w:eastAsia="en-US"/>
        </w:rPr>
        <w:t xml:space="preserve"> представлены в приложении</w:t>
      </w:r>
    </w:p>
    <w:p w14:paraId="68910B5D" w14:textId="77777777" w:rsidR="00677B65" w:rsidRDefault="00677B65" w:rsidP="00096432">
      <w:pPr>
        <w:rPr>
          <w:sz w:val="18"/>
          <w:szCs w:val="18"/>
          <w:lang w:eastAsia="en-US"/>
        </w:rPr>
      </w:pPr>
    </w:p>
    <w:p w14:paraId="56E0B84E" w14:textId="77777777" w:rsidR="00D57B60" w:rsidRDefault="00D57B60" w:rsidP="00E53238">
      <w:pPr>
        <w:rPr>
          <w:sz w:val="18"/>
          <w:szCs w:val="18"/>
          <w:lang w:eastAsia="en-US"/>
        </w:rPr>
      </w:pPr>
    </w:p>
    <w:p w14:paraId="060B7835" w14:textId="77777777" w:rsidR="00D57B60" w:rsidRDefault="00D57B60" w:rsidP="00E53238">
      <w:pPr>
        <w:rPr>
          <w:sz w:val="18"/>
          <w:szCs w:val="18"/>
          <w:lang w:eastAsia="en-US"/>
        </w:rPr>
      </w:pPr>
    </w:p>
    <w:p w14:paraId="010F4400" w14:textId="77777777" w:rsidR="00D57B60" w:rsidRDefault="00D57B60" w:rsidP="00E53238">
      <w:pPr>
        <w:rPr>
          <w:sz w:val="18"/>
          <w:szCs w:val="18"/>
          <w:lang w:eastAsia="en-US"/>
        </w:rPr>
      </w:pPr>
    </w:p>
    <w:p w14:paraId="41B07710" w14:textId="77777777" w:rsidR="00D57B60" w:rsidRDefault="00D57B60" w:rsidP="00E53238">
      <w:pPr>
        <w:rPr>
          <w:sz w:val="18"/>
          <w:szCs w:val="18"/>
          <w:lang w:eastAsia="en-US"/>
        </w:rPr>
      </w:pPr>
    </w:p>
    <w:p w14:paraId="29D46A18" w14:textId="77777777" w:rsidR="00D57B60" w:rsidRDefault="00D57B60" w:rsidP="00E53238">
      <w:pPr>
        <w:rPr>
          <w:sz w:val="18"/>
          <w:szCs w:val="18"/>
          <w:lang w:eastAsia="en-US"/>
        </w:rPr>
      </w:pPr>
    </w:p>
    <w:p w14:paraId="54F6F262" w14:textId="77777777" w:rsidR="00D57B60" w:rsidRDefault="00D57B60" w:rsidP="00E53238">
      <w:pPr>
        <w:rPr>
          <w:sz w:val="18"/>
          <w:szCs w:val="18"/>
          <w:lang w:eastAsia="en-US"/>
        </w:rPr>
      </w:pPr>
      <w:bookmarkStart w:id="0" w:name="_GoBack"/>
      <w:bookmarkEnd w:id="0"/>
    </w:p>
    <w:p w14:paraId="20BD8760" w14:textId="77777777" w:rsidR="00D57B60" w:rsidRDefault="00D57B60" w:rsidP="00E53238">
      <w:pPr>
        <w:rPr>
          <w:sz w:val="18"/>
          <w:szCs w:val="18"/>
          <w:lang w:eastAsia="en-US"/>
        </w:rPr>
      </w:pPr>
    </w:p>
    <w:p w14:paraId="21FF2553" w14:textId="77777777" w:rsidR="00D57B60" w:rsidRPr="0007409E" w:rsidRDefault="00D57B60" w:rsidP="00A270D5">
      <w:pPr>
        <w:jc w:val="center"/>
        <w:rPr>
          <w:b/>
          <w:lang w:eastAsia="en-US"/>
        </w:rPr>
      </w:pPr>
      <w:r w:rsidRPr="0007409E">
        <w:rPr>
          <w:b/>
          <w:lang w:eastAsia="en-US"/>
        </w:rPr>
        <w:t>Директор</w:t>
      </w:r>
      <w:r w:rsidR="00A270D5">
        <w:rPr>
          <w:b/>
          <w:lang w:eastAsia="en-US"/>
        </w:rPr>
        <w:t xml:space="preserve"> МУП г. Лермонтова «Лермонтовгоргаз»                                                                                      В.А. Аникеев</w:t>
      </w:r>
    </w:p>
    <w:p w14:paraId="5447A483" w14:textId="77777777" w:rsidR="00677B65" w:rsidRDefault="00677B65" w:rsidP="00096432">
      <w:pPr>
        <w:rPr>
          <w:sz w:val="18"/>
          <w:szCs w:val="18"/>
          <w:lang w:eastAsia="en-US"/>
        </w:rPr>
      </w:pPr>
    </w:p>
    <w:sectPr w:rsidR="00677B65" w:rsidSect="001E6E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A5"/>
    <w:rsid w:val="00010C38"/>
    <w:rsid w:val="00023D2B"/>
    <w:rsid w:val="00054914"/>
    <w:rsid w:val="00062006"/>
    <w:rsid w:val="0007409E"/>
    <w:rsid w:val="00087487"/>
    <w:rsid w:val="00096432"/>
    <w:rsid w:val="000F5DB6"/>
    <w:rsid w:val="00107B49"/>
    <w:rsid w:val="00135409"/>
    <w:rsid w:val="00196FEA"/>
    <w:rsid w:val="001A60C1"/>
    <w:rsid w:val="001C6FD0"/>
    <w:rsid w:val="001D54A5"/>
    <w:rsid w:val="001E1ED2"/>
    <w:rsid w:val="001E6E0C"/>
    <w:rsid w:val="00205CD3"/>
    <w:rsid w:val="00250861"/>
    <w:rsid w:val="00283CDD"/>
    <w:rsid w:val="0028757B"/>
    <w:rsid w:val="00291024"/>
    <w:rsid w:val="002C35CD"/>
    <w:rsid w:val="002C58EB"/>
    <w:rsid w:val="0034428E"/>
    <w:rsid w:val="003452EC"/>
    <w:rsid w:val="00371668"/>
    <w:rsid w:val="00383FEA"/>
    <w:rsid w:val="003B77AB"/>
    <w:rsid w:val="003C41C1"/>
    <w:rsid w:val="003D4809"/>
    <w:rsid w:val="003F7587"/>
    <w:rsid w:val="004438A3"/>
    <w:rsid w:val="004721D7"/>
    <w:rsid w:val="004C3990"/>
    <w:rsid w:val="004F3579"/>
    <w:rsid w:val="00517329"/>
    <w:rsid w:val="005455F8"/>
    <w:rsid w:val="00573BF0"/>
    <w:rsid w:val="005A1C87"/>
    <w:rsid w:val="005B2F3A"/>
    <w:rsid w:val="006067A1"/>
    <w:rsid w:val="00636E7E"/>
    <w:rsid w:val="0065333E"/>
    <w:rsid w:val="00677B65"/>
    <w:rsid w:val="006A2CB9"/>
    <w:rsid w:val="006C001D"/>
    <w:rsid w:val="006C61B0"/>
    <w:rsid w:val="007074E0"/>
    <w:rsid w:val="00730720"/>
    <w:rsid w:val="00780964"/>
    <w:rsid w:val="008067D7"/>
    <w:rsid w:val="0082471B"/>
    <w:rsid w:val="00836A51"/>
    <w:rsid w:val="008601F7"/>
    <w:rsid w:val="00873CF2"/>
    <w:rsid w:val="008A49E3"/>
    <w:rsid w:val="008B03EF"/>
    <w:rsid w:val="008E2BDB"/>
    <w:rsid w:val="00912C64"/>
    <w:rsid w:val="009158C2"/>
    <w:rsid w:val="0092703C"/>
    <w:rsid w:val="00927B16"/>
    <w:rsid w:val="00935245"/>
    <w:rsid w:val="009429BA"/>
    <w:rsid w:val="00943440"/>
    <w:rsid w:val="00956C47"/>
    <w:rsid w:val="00976309"/>
    <w:rsid w:val="009A459F"/>
    <w:rsid w:val="00A270D5"/>
    <w:rsid w:val="00A615EE"/>
    <w:rsid w:val="00A81C07"/>
    <w:rsid w:val="00AA25AC"/>
    <w:rsid w:val="00B42210"/>
    <w:rsid w:val="00B432B4"/>
    <w:rsid w:val="00B63DDC"/>
    <w:rsid w:val="00B828A3"/>
    <w:rsid w:val="00BB1522"/>
    <w:rsid w:val="00BD4579"/>
    <w:rsid w:val="00BE1643"/>
    <w:rsid w:val="00C06B8D"/>
    <w:rsid w:val="00C40FD7"/>
    <w:rsid w:val="00C471BF"/>
    <w:rsid w:val="00C55948"/>
    <w:rsid w:val="00C95CC9"/>
    <w:rsid w:val="00CB3BD9"/>
    <w:rsid w:val="00CC6663"/>
    <w:rsid w:val="00CE38D6"/>
    <w:rsid w:val="00D44BDD"/>
    <w:rsid w:val="00D51BE1"/>
    <w:rsid w:val="00D56B05"/>
    <w:rsid w:val="00D57B60"/>
    <w:rsid w:val="00DD0226"/>
    <w:rsid w:val="00DE2B0A"/>
    <w:rsid w:val="00E53238"/>
    <w:rsid w:val="00E53347"/>
    <w:rsid w:val="00E55D6F"/>
    <w:rsid w:val="00E761F4"/>
    <w:rsid w:val="00EB2E0C"/>
    <w:rsid w:val="00EC617F"/>
    <w:rsid w:val="00EF463B"/>
    <w:rsid w:val="00F03D68"/>
    <w:rsid w:val="00F07345"/>
    <w:rsid w:val="00F105B9"/>
    <w:rsid w:val="00F46A3F"/>
    <w:rsid w:val="00F5052B"/>
    <w:rsid w:val="00F61E11"/>
    <w:rsid w:val="00F771F1"/>
    <w:rsid w:val="00F81756"/>
    <w:rsid w:val="00F822A3"/>
    <w:rsid w:val="00F86064"/>
    <w:rsid w:val="00F876DE"/>
    <w:rsid w:val="00FE752B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B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Евгения Владимировна</dc:creator>
  <cp:lastModifiedBy>User</cp:lastModifiedBy>
  <cp:revision>35</cp:revision>
  <cp:lastPrinted>2022-12-29T08:06:00Z</cp:lastPrinted>
  <dcterms:created xsi:type="dcterms:W3CDTF">2018-05-04T07:48:00Z</dcterms:created>
  <dcterms:modified xsi:type="dcterms:W3CDTF">2022-12-29T08:06:00Z</dcterms:modified>
</cp:coreProperties>
</file>