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D6" w:rsidRDefault="00792F1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ИНФОРМАЦИЯ О ПЕРЕЧНЕ СВЕДЕНИЙ, НАПРАВЛЯЕМЫХ В СОСТАВЕ ЗАЯВКИ О ПОДКЛЮЧЕНИИ  (ТЕХНОЛОГИЧЕСКОМ ПРИСОЕДИНЕНИИ) ПО МУП Г.ЛЕРМОНТОВА «ЛЕРМОНТОВГОРГАЗ»  НА 2024 г.</w:t>
      </w:r>
    </w:p>
    <w:p w:rsidR="000406D6" w:rsidRDefault="00792F1B">
      <w:pPr>
        <w:pStyle w:val="Standard"/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(п. 11 "м"</w:t>
      </w:r>
      <w:r>
        <w:rPr>
          <w:rFonts w:ascii="Times New Roman" w:hAnsi="Times New Roman" w:cs="Times New Roman"/>
          <w:b/>
        </w:rPr>
        <w:t xml:space="preserve"> Постановления Правительства РФ от 29.10.2010 №872)</w:t>
      </w:r>
    </w:p>
    <w:tbl>
      <w:tblPr>
        <w:tblW w:w="14786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0"/>
        <w:gridCol w:w="2269"/>
        <w:gridCol w:w="6103"/>
        <w:gridCol w:w="3474"/>
      </w:tblGrid>
      <w:tr w:rsidR="000406D6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Цель, мотивация и причина подачи Заявки о подключении (технологическом присоединении)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подачи Заявки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Сведения, которые Заявитель указывает в заявке на подключение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Документы, прилагаемые к заявке Зая</w:t>
            </w:r>
            <w:r>
              <w:rPr>
                <w:rFonts w:ascii="Times New Roman" w:hAnsi="Times New Roman" w:cs="Times New Roman"/>
                <w:b/>
              </w:rPr>
              <w:t>вителем</w:t>
            </w: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Заявка о подключении (технологическом присоединении) подается заявителем в случае: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необходимости подключения (технологического присоединения) к сети газораспределения объекта капитального строительства;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увеличения объема потребления газа, за</w:t>
            </w:r>
            <w:r>
              <w:rPr>
                <w:rFonts w:ascii="Times New Roman" w:hAnsi="Times New Roman" w:cs="Times New Roman"/>
              </w:rPr>
              <w:t xml:space="preserve"> исключением случаев, </w:t>
            </w:r>
            <w:r>
              <w:rPr>
                <w:rFonts w:ascii="Times New Roman" w:hAnsi="Times New Roman" w:cs="Times New Roman"/>
              </w:rPr>
              <w:t>предусмотренных пунктом 61 (1) настоящих Правил;</w:t>
            </w:r>
          </w:p>
          <w:p w:rsidR="000406D6" w:rsidRDefault="00792F1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п.61(1).В случа</w:t>
            </w:r>
            <w:r>
              <w:rPr>
                <w:rFonts w:ascii="Times New Roman" w:hAnsi="Times New Roman" w:cs="Times New Roman"/>
              </w:rPr>
              <w:t>е изменения схемы газоснабжения подключенного объекта капитального строительства в границах земельного участка, на котором расположен объект капитального строительства, н</w:t>
            </w:r>
            <w:r>
              <w:rPr>
                <w:rFonts w:ascii="Times New Roman" w:hAnsi="Times New Roman" w:cs="Times New Roman"/>
              </w:rPr>
              <w:t xml:space="preserve">е влекущего изменение параметров ранее выданных технических условий, и отсутствия необходимости фактического присоединения, кроме случая, указанного в абзаце втором настоящего пункта, заявитель направляет исполнителю уведомление о </w:t>
            </w:r>
            <w:r>
              <w:rPr>
                <w:rFonts w:ascii="Times New Roman" w:hAnsi="Times New Roman" w:cs="Times New Roman"/>
              </w:rPr>
              <w:lastRenderedPageBreak/>
              <w:t>предстоящем изменении схе</w:t>
            </w:r>
            <w:r>
              <w:rPr>
                <w:rFonts w:ascii="Times New Roman" w:hAnsi="Times New Roman" w:cs="Times New Roman"/>
              </w:rPr>
              <w:t xml:space="preserve">мы газоснабжения подключенного объекта капитального строительства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изменению схемы газоснабжения с указанием характера изменений.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проведения замены (реконструкции) газоиспользующего оборудования,</w:t>
            </w:r>
            <w:r>
              <w:rPr>
                <w:rFonts w:ascii="Times New Roman" w:hAnsi="Times New Roman" w:cs="Times New Roman"/>
              </w:rPr>
              <w:t xml:space="preserve"> при которой его максимальный часовой расход газа не превышает параметров, указанных в выданных технических условиях, заявитель направляет исполнителю уведомление о предстоящей замене не </w:t>
            </w:r>
            <w:proofErr w:type="gramStart"/>
            <w:r>
              <w:rPr>
                <w:rFonts w:ascii="Times New Roman" w:hAnsi="Times New Roman" w:cs="Times New Roman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за 10 рабочих дней до начала работ по замене (реконструкц</w:t>
            </w:r>
            <w:r>
              <w:rPr>
                <w:rFonts w:ascii="Times New Roman" w:hAnsi="Times New Roman" w:cs="Times New Roman"/>
              </w:rPr>
              <w:t>ии) газоиспользующего оборудования с указанием максимального часового расхода газа устанавливаемого газоиспользующего оборудования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Заявитель направляет на имя единого оператора газификации заявку о подключении (технологическом присоединении) с описью вл</w:t>
            </w:r>
            <w:r>
              <w:rPr>
                <w:rFonts w:ascii="Times New Roman" w:hAnsi="Times New Roman" w:cs="Times New Roman"/>
              </w:rPr>
              <w:t>ожения  любым доступным способом                                                                   2. Заявитель вправе представить заявку о подключении (технологическом присоединении) через  уполномоченного представителя, а исполнитель обязан принять такую</w:t>
            </w:r>
            <w:r>
              <w:rPr>
                <w:rFonts w:ascii="Times New Roman" w:hAnsi="Times New Roman" w:cs="Times New Roman"/>
              </w:rPr>
              <w:t xml:space="preserve"> заявку                                                                     </w:t>
            </w:r>
          </w:p>
        </w:tc>
        <w:tc>
          <w:tcPr>
            <w:tcW w:w="6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заявке о подключении (технологическом присоединении), направляемой исполнителю заявителем, на имя единого оператора газификации указываются следующие сведения: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а) реквизиты заяв</w:t>
            </w:r>
            <w:r>
              <w:rPr>
                <w:rFonts w:ascii="Times New Roman" w:hAnsi="Times New Roman" w:cs="Times New Roman"/>
              </w:rPr>
              <w:t>ителя (для юридических лиц полное наименование и государственный регистрационный номер записи, вносимой в Единый государственный реестр юридических лиц, для индивидуальных предпринимателей - государственный регистрационный номер записи, вносимой в Единый г</w:t>
            </w:r>
            <w:r>
              <w:rPr>
                <w:rFonts w:ascii="Times New Roman" w:hAnsi="Times New Roman" w:cs="Times New Roman"/>
              </w:rPr>
              <w:t>осударственный реестр индивидуальных предпринимателей, дата ее внесения в реестр и для физических лиц - фамилия, имя, отчество, серия, номер и дата выдачи паспорта или иного документа, удостоверяющего личность в соответствии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законодательством Российской </w:t>
            </w:r>
            <w:r>
              <w:rPr>
                <w:rFonts w:ascii="Times New Roman" w:hAnsi="Times New Roman" w:cs="Times New Roman"/>
              </w:rPr>
              <w:t>Федерации, почтовый адрес и иные способы обмена информацией - телефоны, факс, адрес электронной почты);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наименование и местонахождение объекта капитального строительства, который необходимо подключить (технологически присоединить) к сети газораспределен</w:t>
            </w:r>
            <w:r>
              <w:rPr>
                <w:rFonts w:ascii="Times New Roman" w:hAnsi="Times New Roman" w:cs="Times New Roman"/>
              </w:rPr>
              <w:t>ия;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характер потребления газа (вид экономической деятельности хозяйствующего субъекта - для юридических лиц и индивидуальных предпринимателей);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сроки проектирования, строительства и поэтапного введения в эксплуатацию объекта капитального строительств</w:t>
            </w:r>
            <w:r>
              <w:rPr>
                <w:rFonts w:ascii="Times New Roman" w:hAnsi="Times New Roman" w:cs="Times New Roman"/>
              </w:rPr>
              <w:t>а (в том числе по этапам и очередям);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планируемые распределение максимального часового расхода газа  отдельно по различным точкам подключения (если их несколько) с  обоснованием необходимости подключения нескольких точек;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е) номер и дата выдачи техничес</w:t>
            </w:r>
            <w:r>
              <w:rPr>
                <w:rFonts w:ascii="Times New Roman" w:hAnsi="Times New Roman" w:cs="Times New Roman"/>
              </w:rPr>
              <w:t xml:space="preserve">ких условий, полученных ранее заявителем (в случае если заявителю ранее предоставлялись технические условия), срок действия  которых на момент </w:t>
            </w:r>
            <w:r>
              <w:rPr>
                <w:rFonts w:ascii="Times New Roman" w:hAnsi="Times New Roman" w:cs="Times New Roman"/>
              </w:rPr>
              <w:lastRenderedPageBreak/>
              <w:t>подачи заявки о подключении (Технологическом присоединении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истек.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случае если ранее предоставленные заявит</w:t>
            </w:r>
            <w:r>
              <w:rPr>
                <w:rFonts w:ascii="Times New Roman" w:hAnsi="Times New Roman" w:cs="Times New Roman"/>
              </w:rPr>
              <w:t>елем исполнителем сведения,  изменились, заявитель в заявке о подключении (технологическом присоединении) дополнительно указывает информацию об этих изменениях.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 утвержденного проекта межевания территории либо сведения о наличии схемы расположени</w:t>
            </w:r>
            <w:r>
              <w:rPr>
                <w:rFonts w:ascii="Times New Roman" w:hAnsi="Times New Roman" w:cs="Times New Roman"/>
              </w:rPr>
              <w:t>я  земельного участка на кадастровом плане территории.</w:t>
            </w:r>
          </w:p>
        </w:tc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 заявке о подключении (технологическом присоединении), направляемой исполнителю заявителем, ранее получившим технические условия, прилагаются следующие документы: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ситуационный план;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топографичес</w:t>
            </w:r>
            <w:r>
              <w:rPr>
                <w:rFonts w:ascii="Times New Roman" w:hAnsi="Times New Roman" w:cs="Times New Roman"/>
              </w:rPr>
              <w:t>кая карта участка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копия документа, п</w:t>
            </w:r>
            <w:r>
              <w:rPr>
                <w:rFonts w:ascii="Times New Roman" w:hAnsi="Times New Roman" w:cs="Times New Roman"/>
              </w:rPr>
              <w:t>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заявителя.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доверенность или ин</w:t>
            </w:r>
            <w:r>
              <w:rPr>
                <w:rFonts w:ascii="Times New Roman" w:hAnsi="Times New Roman" w:cs="Times New Roman"/>
              </w:rPr>
              <w:t xml:space="preserve">ые документы, подтверждающие полномочия представителя заявителя (в случае если заявка о подключении (технологическом </w:t>
            </w:r>
            <w:r>
              <w:rPr>
                <w:rFonts w:ascii="Times New Roman" w:hAnsi="Times New Roman" w:cs="Times New Roman"/>
              </w:rPr>
              <w:lastRenderedPageBreak/>
              <w:t>присоединении) подается представителем заявителя);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д)  расчет максимального часового расхода газа (не прилагается, если планируемый максима</w:t>
            </w:r>
            <w:r>
              <w:rPr>
                <w:rFonts w:ascii="Times New Roman" w:hAnsi="Times New Roman" w:cs="Times New Roman"/>
              </w:rPr>
              <w:t>льный часовой расход газа не более 7 куб. метров);</w:t>
            </w:r>
          </w:p>
          <w:p w:rsidR="000406D6" w:rsidRDefault="00792F1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е) </w:t>
            </w:r>
            <w:proofErr w:type="gramStart"/>
            <w:r>
              <w:rPr>
                <w:rFonts w:ascii="Times New Roman" w:hAnsi="Times New Roman" w:cs="Times New Roman"/>
              </w:rPr>
              <w:t>документы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предоставляемые в случае уступки мощности;</w:t>
            </w:r>
          </w:p>
          <w:p w:rsidR="000406D6" w:rsidRDefault="00792F1B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ж) копия разработанной и утвержденной в соответствии с законодательством Российской Федерации документации по планировке территории (проект планиров</w:t>
            </w:r>
            <w:r>
              <w:rPr>
                <w:rFonts w:ascii="Times New Roman" w:hAnsi="Times New Roman" w:cs="Times New Roman"/>
              </w:rPr>
              <w:t xml:space="preserve">ки территории и проект межевания территории), предусматривающей строительство сети </w:t>
            </w:r>
            <w:proofErr w:type="spellStart"/>
            <w:r>
              <w:rPr>
                <w:rFonts w:ascii="Times New Roman" w:hAnsi="Times New Roman" w:cs="Times New Roman"/>
              </w:rPr>
              <w:t>газопотребления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пределах территории, подлежащей комплексному освоению, в случае осуществления подключения (технологического присоединения), предусмотренного  пунктом 97  н</w:t>
            </w:r>
            <w:r>
              <w:rPr>
                <w:rFonts w:ascii="Times New Roman" w:hAnsi="Times New Roman" w:cs="Times New Roman"/>
              </w:rPr>
              <w:t>астоящих Правил.</w:t>
            </w:r>
          </w:p>
          <w:p w:rsidR="000406D6" w:rsidRDefault="000406D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406D6" w:rsidRDefault="000406D6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406D6" w:rsidRDefault="00792F1B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****Правила подключения №1547- Постановление Правительства РФ от 13.09.2021 N 1547 "Об утверждении Правил подключения (технологического присоединения</w:t>
      </w:r>
      <w:proofErr w:type="gramStart"/>
      <w:r>
        <w:rPr>
          <w:rFonts w:ascii="Times New Roman" w:hAnsi="Times New Roman" w:cs="Times New Roman"/>
        </w:rPr>
        <w:t>)г</w:t>
      </w:r>
      <w:proofErr w:type="gramEnd"/>
      <w:r>
        <w:rPr>
          <w:rFonts w:ascii="Times New Roman" w:hAnsi="Times New Roman" w:cs="Times New Roman"/>
        </w:rPr>
        <w:t xml:space="preserve">азоиспользующего оборудования и  объектов капитального строительства к сетям </w:t>
      </w:r>
      <w:r>
        <w:rPr>
          <w:rFonts w:ascii="Times New Roman" w:hAnsi="Times New Roman" w:cs="Times New Roman"/>
        </w:rPr>
        <w:t>газораспределения и о признании утратившими силу некоторых актов Правительства Российской Федерации".</w:t>
      </w:r>
    </w:p>
    <w:p w:rsidR="000406D6" w:rsidRDefault="000406D6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0406D6" w:rsidRDefault="00792F1B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"Заявитель" - юридическое или физическое лицо, индивидуальный предприниматель </w:t>
      </w:r>
      <w:proofErr w:type="gramStart"/>
      <w:r>
        <w:rPr>
          <w:rFonts w:ascii="Times New Roman" w:hAnsi="Times New Roman" w:cs="Times New Roman"/>
        </w:rPr>
        <w:t>намеренны</w:t>
      </w:r>
      <w:proofErr w:type="gramEnd"/>
      <w:r>
        <w:rPr>
          <w:rFonts w:ascii="Times New Roman" w:hAnsi="Times New Roman" w:cs="Times New Roman"/>
        </w:rPr>
        <w:t xml:space="preserve"> осуществить или осуществляющее строительство (реконструкцию) объе</w:t>
      </w:r>
      <w:r>
        <w:rPr>
          <w:rFonts w:ascii="Times New Roman" w:hAnsi="Times New Roman" w:cs="Times New Roman"/>
        </w:rPr>
        <w:t>кта капитального строительства с последующим его подключением (технологическим присоединением) к сети газораспределения или подключение (технологическое присоединение) объекта капитального строительства к сети газораспределения, а также в случае присоедине</w:t>
      </w:r>
      <w:r>
        <w:rPr>
          <w:rFonts w:ascii="Times New Roman" w:hAnsi="Times New Roman" w:cs="Times New Roman"/>
        </w:rPr>
        <w:t>ния  сети газораспределения к другой сети газораспределения - юридическое лицо, осуществляющее строительство объекта сети газораспределения или реконструкцию  существующей сети газораспределения, принадлежащего ему на праве собственности или  на ином преду</w:t>
      </w:r>
      <w:r>
        <w:rPr>
          <w:rFonts w:ascii="Times New Roman" w:hAnsi="Times New Roman" w:cs="Times New Roman"/>
        </w:rPr>
        <w:t>смотренном законе праве;</w:t>
      </w:r>
    </w:p>
    <w:p w:rsidR="000406D6" w:rsidRDefault="000406D6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0406D6" w:rsidRDefault="00792F1B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"Исполнитель" - 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</w:t>
      </w:r>
      <w:r>
        <w:rPr>
          <w:rFonts w:ascii="Times New Roman" w:hAnsi="Times New Roman" w:cs="Times New Roman"/>
        </w:rPr>
        <w:t xml:space="preserve">роительства или сети газораспределения заявителей, а в случае, если подключение возможно к существующим сетям газораспределения или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 xml:space="preserve">  основных абоненто</w:t>
      </w:r>
      <w:proofErr w:type="gramStart"/>
      <w:r>
        <w:rPr>
          <w:rFonts w:ascii="Times New Roman" w:hAnsi="Times New Roman" w:cs="Times New Roman"/>
        </w:rPr>
        <w:t>в-</w:t>
      </w:r>
      <w:proofErr w:type="gramEnd"/>
      <w:r>
        <w:rPr>
          <w:rFonts w:ascii="Times New Roman" w:hAnsi="Times New Roman" w:cs="Times New Roman"/>
        </w:rPr>
        <w:t xml:space="preserve"> газораспределительная организация, с сетями которой технологически связаны сети газорас</w:t>
      </w:r>
      <w:r>
        <w:rPr>
          <w:rFonts w:ascii="Times New Roman" w:hAnsi="Times New Roman" w:cs="Times New Roman"/>
        </w:rPr>
        <w:t xml:space="preserve">пределения или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,  к которым планируется подключение объектов капитального строительства заявителей, в том числе через сети других основных абонентов;</w:t>
      </w:r>
    </w:p>
    <w:p w:rsidR="000406D6" w:rsidRDefault="000406D6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0406D6" w:rsidRDefault="00792F1B">
      <w:pPr>
        <w:pStyle w:val="Standard"/>
        <w:spacing w:after="0"/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"Основной абонент" - юридическое или физическое лицо, которое не оказывает услуги по тран</w:t>
      </w:r>
      <w:r>
        <w:rPr>
          <w:rFonts w:ascii="Times New Roman" w:hAnsi="Times New Roman" w:cs="Times New Roman"/>
        </w:rPr>
        <w:t xml:space="preserve">спортировке газа, владеющее на праве собственности или на ином предусмотренном законом сетью газораспределения и (или) </w:t>
      </w:r>
      <w:proofErr w:type="spellStart"/>
      <w:r>
        <w:rPr>
          <w:rFonts w:ascii="Times New Roman" w:hAnsi="Times New Roman" w:cs="Times New Roman"/>
        </w:rPr>
        <w:t>газопотребления</w:t>
      </w:r>
      <w:proofErr w:type="spellEnd"/>
      <w:r>
        <w:rPr>
          <w:rFonts w:ascii="Times New Roman" w:hAnsi="Times New Roman" w:cs="Times New Roman"/>
        </w:rPr>
        <w:t>;</w:t>
      </w:r>
    </w:p>
    <w:p w:rsidR="000406D6" w:rsidRDefault="000406D6">
      <w:pPr>
        <w:pStyle w:val="Standard"/>
        <w:spacing w:after="0"/>
        <w:ind w:firstLine="142"/>
        <w:rPr>
          <w:rFonts w:ascii="Times New Roman" w:hAnsi="Times New Roman" w:cs="Times New Roman"/>
        </w:rPr>
      </w:pPr>
    </w:p>
    <w:p w:rsidR="000406D6" w:rsidRDefault="00792F1B">
      <w:pPr>
        <w:pStyle w:val="Standard"/>
        <w:spacing w:after="0"/>
        <w:ind w:firstLine="142"/>
        <w:sectPr w:rsidR="000406D6">
          <w:pgSz w:w="16838" w:h="11906" w:orient="landscape"/>
          <w:pgMar w:top="851" w:right="1134" w:bottom="850" w:left="1134" w:header="720" w:footer="720" w:gutter="0"/>
          <w:cols w:space="720"/>
        </w:sectPr>
      </w:pP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  <w:bCs/>
        </w:rPr>
        <w:t xml:space="preserve">  Директор МУП г. Лермонтова «Лермонтовгоргаз»                             В.А. Аникеев   </w:t>
      </w:r>
      <w:r>
        <w:rPr>
          <w:rFonts w:ascii="Times New Roman" w:hAnsi="Times New Roman" w:cs="Times New Roman"/>
        </w:rPr>
        <w:t xml:space="preserve">                                        </w:t>
      </w:r>
    </w:p>
    <w:tbl>
      <w:tblPr>
        <w:tblW w:w="10421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8"/>
        <w:gridCol w:w="4833"/>
      </w:tblGrid>
      <w:tr w:rsidR="000406D6">
        <w:tblPrEx>
          <w:tblCellMar>
            <w:top w:w="0" w:type="dxa"/>
            <w:bottom w:w="0" w:type="dxa"/>
          </w:tblCellMar>
        </w:tblPrEx>
        <w:trPr>
          <w:trHeight w:val="1635"/>
          <w:jc w:val="right"/>
        </w:trPr>
        <w:tc>
          <w:tcPr>
            <w:tcW w:w="55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</w:t>
            </w:r>
          </w:p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«Лермонтовгоргаз»</w:t>
            </w:r>
          </w:p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0406D6" w:rsidRDefault="000406D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6D6" w:rsidRDefault="000406D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6D6" w:rsidRDefault="00792F1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406D6" w:rsidRDefault="00792F1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капитального строительства к сети газораспределения</w:t>
      </w:r>
    </w:p>
    <w:p w:rsidR="000406D6" w:rsidRDefault="000406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.Реквизиты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заявителя: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физического 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(индивидуального предпринимателя): фамилия, имя, отчество, серия, номер и дата выдачи паспорта или иного документа, удостоверяющего личность в соответствии с законодательством  Российской федерации, почтовый адрес и иные 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 обмена информацией – телефоны, факс, адрес электронной почты)</w:t>
      </w:r>
    </w:p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присоединение) к сети газораспределения объекта капитального строительства; увеличение объема потребления газа и (или) пропускной способности (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бъекта капитального строительства к сети газораспределения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объекта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строительства)</w:t>
      </w:r>
    </w:p>
    <w:p w:rsidR="000406D6" w:rsidRDefault="00792F1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 величина максимального часового расхода газа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из точек подключения (указывается, если ранее технические условия не выдавалис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ь):</w:t>
      </w:r>
      <w:proofErr w:type="gramEnd"/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D6" w:rsidRDefault="000406D6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2995"/>
        <w:gridCol w:w="1683"/>
        <w:gridCol w:w="865"/>
        <w:gridCol w:w="661"/>
        <w:gridCol w:w="1556"/>
      </w:tblGrid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Планируемый 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0406D6" w:rsidRDefault="00792F1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5.Характер потребления газа 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лиц и индивидуальных предпринимателей)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10"/>
        <w:gridCol w:w="2127"/>
        <w:gridCol w:w="1840"/>
        <w:gridCol w:w="1812"/>
      </w:tblGrid>
      <w:tr w:rsidR="000406D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Сроки ввода в эксплуатацию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06D6" w:rsidRDefault="00792F1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своении территории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10. Дополнительная  информация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____________________________________________________________________________________  (предоставляется по инициативе заявителя)</w:t>
      </w:r>
    </w:p>
    <w:p w:rsidR="000406D6" w:rsidRDefault="000406D6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В целях заключения договора о подключении (технологическом присоединении) объекта капитального строительства к сети 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газораспределения к настоящей заявке прилагаю следующие документы:</w:t>
      </w:r>
    </w:p>
    <w:p w:rsidR="000406D6" w:rsidRDefault="000406D6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8165"/>
        <w:gridCol w:w="903"/>
        <w:gridCol w:w="939"/>
      </w:tblGrid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Ситуационный план (прилагается, если сведения, содержащиеся в таких документах, изменились по сравнению со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(прилагается, если сведения, содержащиеся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 если заявка  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(прилагается, если сведения, содержащие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максимальный часовой расход газа превышает 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 основного абонента, если подключен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 третьим лицам) (прилагается, если сведения, содержащиеся в таких документ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ах, изменились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инфраструктуры и другим имуществом общего пользования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акта о подключении (технологическом присоединении) объекта капитального 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 уступке права на использование мощно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изменились по сравнению со сведениями, ранее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территории), предусматривающей строительство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освоению)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Топографическая карта участка в масштабе 1:500 ( со всеми наземными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(реконструкцию) объекта индивидуального жилищного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</w:t>
      </w:r>
    </w:p>
    <w:p w:rsidR="000406D6" w:rsidRDefault="000406D6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0406D6" w:rsidRDefault="000406D6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6D6" w:rsidRDefault="000406D6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6D6" w:rsidRDefault="000406D6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6D6" w:rsidRDefault="000406D6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06D6" w:rsidRDefault="00792F1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(физическое лицо) :              ____________________________     _____________________________                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фамилия,,имя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отчество заявителя,</w:t>
      </w:r>
      <w:proofErr w:type="gramEnd"/>
    </w:p>
    <w:p w:rsidR="000406D6" w:rsidRDefault="00792F1B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контактный телефон)</w:t>
      </w:r>
    </w:p>
    <w:p w:rsidR="000406D6" w:rsidRDefault="000406D6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</w:p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</w:t>
      </w:r>
      <w:r>
        <w:rPr>
          <w:rFonts w:ascii="Times New Roman" w:eastAsia="Times New Roman" w:hAnsi="Times New Roman" w:cs="Times New Roman"/>
          <w:lang w:eastAsia="ru-RU"/>
        </w:rPr>
        <w:t xml:space="preserve"> адрес, рабочий, домашний, мобильный телефоны, номер лицевого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</w:t>
      </w:r>
      <w:r>
        <w:rPr>
          <w:rFonts w:ascii="Times New Roman" w:eastAsia="Times New Roman" w:hAnsi="Times New Roman" w:cs="Times New Roman"/>
          <w:lang w:eastAsia="ru-RU"/>
        </w:rPr>
        <w:t>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</w:t>
      </w:r>
      <w:r>
        <w:rPr>
          <w:rFonts w:ascii="Times New Roman" w:eastAsia="Times New Roman" w:hAnsi="Times New Roman" w:cs="Times New Roman"/>
          <w:lang w:eastAsia="ru-RU"/>
        </w:rPr>
        <w:t>я с тем, что если это необходимо для реализации целей, указанных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</w:t>
      </w:r>
      <w:r>
        <w:rPr>
          <w:rFonts w:ascii="Times New Roman" w:eastAsia="Times New Roman" w:hAnsi="Times New Roman" w:cs="Times New Roman"/>
          <w:lang w:eastAsia="ru-RU"/>
        </w:rPr>
        <w:t>ерсональных данных и безопасности персональных данных при их обработке. Данное Заявителем согласие на обработку его персональных данных является бессрочным.</w:t>
      </w:r>
    </w:p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0406D6" w:rsidRDefault="00792F1B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0406D6" w:rsidRDefault="000406D6">
      <w:pPr>
        <w:pStyle w:val="Standard"/>
      </w:pP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88"/>
        <w:gridCol w:w="4833"/>
      </w:tblGrid>
      <w:tr w:rsidR="000406D6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5588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33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Директору</w:t>
            </w:r>
          </w:p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МУП г. Лермонтова</w:t>
            </w:r>
          </w:p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«Лермонтовгоргаз»</w:t>
            </w:r>
          </w:p>
          <w:p w:rsidR="000406D6" w:rsidRDefault="00792F1B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Аникееву В.А.</w:t>
            </w:r>
          </w:p>
          <w:p w:rsidR="000406D6" w:rsidRDefault="000406D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06D6" w:rsidRDefault="000406D6">
            <w:pPr>
              <w:pStyle w:val="Standard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06D6" w:rsidRDefault="00792F1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0406D6" w:rsidRDefault="00792F1B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заключении договора о подключении (технологическом присоединении)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капитального строительства к сети газораспределения</w:t>
      </w:r>
    </w:p>
    <w:p w:rsidR="000406D6" w:rsidRDefault="000406D6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6D6" w:rsidRDefault="00792F1B">
      <w:pPr>
        <w:pStyle w:val="Standard"/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юридического лица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полное наименование и государственный регистрационный номер записи, вносимой в Единый государственный реестр юридических лиц</w:t>
      </w:r>
      <w:proofErr w:type="gramEnd"/>
    </w:p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_________________________________________________________________________________________________________________________________________________________________(подключени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присоединение) к сети газораспределения объекта капитального строи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тельства; увеличение объема потребления газа и (или) пропускной способности ( для сети газораспределения) подключаемого объекта капитального строительства; изменение схемы газоснабжения подключаемого объекта капитального строительства – указать нужное)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  заключить договор о подключении  (технологическом присоединении) объекта капитального строительства к сети газораспределения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капитального строительства)</w:t>
      </w:r>
    </w:p>
    <w:p w:rsidR="000406D6" w:rsidRDefault="00792F1B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расположенного по адресу: 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(местонахождение объекта)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Планируемая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величина максимального часового расхода газа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/час: (указывается, если ранее  технические условия не выдавались)</w:t>
      </w:r>
    </w:p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Максимальная нагрузка (часовой расход газа (МЧРГ) по каждой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 точек подключения (указывается, если ранее технические условия не выдавались):</w:t>
      </w:r>
      <w:proofErr w:type="gramEnd"/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2-я точка:_____________________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час;</w:t>
      </w:r>
    </w:p>
    <w:p w:rsidR="000406D6" w:rsidRDefault="00792F1B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точка:_____________________куб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метров в час;</w:t>
      </w:r>
    </w:p>
    <w:p w:rsidR="000406D6" w:rsidRDefault="000406D6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1"/>
        <w:gridCol w:w="2995"/>
        <w:gridCol w:w="1683"/>
        <w:gridCol w:w="865"/>
        <w:gridCol w:w="661"/>
        <w:gridCol w:w="1556"/>
      </w:tblGrid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Тип</w:t>
            </w: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Марка, модель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Указать:</w:t>
            </w:r>
          </w:p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демонтируемое</w:t>
            </w:r>
          </w:p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существующее</w:t>
            </w:r>
          </w:p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новое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Планируемый суммарный МЧРГ, н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/ч</w:t>
            </w: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2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2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886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ИТОГО, МЧРГ, 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pacing w:val="1"/>
                <w:vertAlign w:val="super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  <w:t>/ч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widowControl w:val="0"/>
              <w:tabs>
                <w:tab w:val="left" w:leader="underscore" w:pos="102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</w:pPr>
          </w:p>
        </w:tc>
      </w:tr>
    </w:tbl>
    <w:p w:rsidR="000406D6" w:rsidRDefault="00792F1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5.Характер потребления газа  </w:t>
      </w:r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___________________________________________________________________________________________</w:t>
      </w:r>
      <w:r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 xml:space="preserve">___________________________________________________________________________________________ (вид экономической  деятельности хозяйствующего субъекта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–д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ля юридических</w:t>
      </w: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лиц и индивидуальных предпринимателей)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>6.</w:t>
      </w:r>
    </w:p>
    <w:tbl>
      <w:tblPr>
        <w:tblW w:w="10421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4110"/>
        <w:gridCol w:w="2127"/>
        <w:gridCol w:w="1840"/>
        <w:gridCol w:w="1812"/>
      </w:tblGrid>
      <w:tr w:rsidR="000406D6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Планируемый срок: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(указать год,  месяц)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1-я очередь</w:t>
            </w: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2-я очередь (при наличии)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3-я очередь (при наличии)</w:t>
            </w: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right" w:pos="18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проектирования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сроки строительства 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Сроки ввода в эксплуатацию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объекта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1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792F1B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Планируемое (МЧРГ,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куб</w:t>
            </w:r>
            <w:proofErr w:type="gram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/час), распределение по этапам и очередям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406D6" w:rsidRDefault="000406D6">
            <w:pPr>
              <w:pStyle w:val="Standard"/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6D6" w:rsidRDefault="000406D6">
      <w:pPr>
        <w:pStyle w:val="Standard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406D6" w:rsidRDefault="00792F1B">
      <w:pPr>
        <w:pStyle w:val="Standard"/>
        <w:widowControl w:val="0"/>
        <w:shd w:val="clear" w:color="auto" w:fill="FFFFFF"/>
        <w:tabs>
          <w:tab w:val="left" w:leader="underscore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lang w:eastAsia="ru-RU"/>
        </w:rPr>
      </w:pPr>
      <w:r>
        <w:rPr>
          <w:rFonts w:ascii="Times New Roman" w:eastAsia="Times New Roman" w:hAnsi="Times New Roman" w:cs="Times New Roman"/>
          <w:spacing w:val="1"/>
          <w:lang w:eastAsia="ru-RU"/>
        </w:rPr>
        <w:t xml:space="preserve">8. Номер и дата выдачи технических условий, полученных ранее Заявителем (в случае если заявителю ранее предоставлялись технические условия) №________________________ 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>__________________________________________________________________________________________                          (</w:t>
      </w:r>
      <w:proofErr w:type="gramStart"/>
      <w:r>
        <w:rPr>
          <w:rFonts w:ascii="Times New Roman" w:eastAsia="Times New Roman" w:hAnsi="Times New Roman" w:cs="Times New Roman"/>
          <w:spacing w:val="1"/>
          <w:lang w:eastAsia="ru-RU"/>
        </w:rPr>
        <w:t>при</w:t>
      </w:r>
      <w:proofErr w:type="gramEnd"/>
      <w:r>
        <w:rPr>
          <w:rFonts w:ascii="Times New Roman" w:eastAsia="Times New Roman" w:hAnsi="Times New Roman" w:cs="Times New Roman"/>
          <w:spacing w:val="1"/>
          <w:lang w:eastAsia="ru-RU"/>
        </w:rPr>
        <w:t xml:space="preserve"> наличии  технических условий)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ab/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9. Правовые основания владения  и (или</w:t>
      </w: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)п</w:t>
      </w:r>
      <w:proofErr w:type="gramEnd"/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ользования земельным участком и (или) договор о комплексном 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своении территории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</w:t>
      </w: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10. Дополнительная  информация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                              ____________________________________________________________________________________  (предоставляется по инициативе заявителя)</w:t>
      </w:r>
    </w:p>
    <w:p w:rsidR="000406D6" w:rsidRDefault="000406D6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0406D6" w:rsidRDefault="00792F1B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 целях заключения договора о подключении (технологическом присоединении) объекта капи</w:t>
      </w:r>
      <w:r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тального строительства к сети газораспределения к настоящей заявке прилагаю следующие документы:</w:t>
      </w:r>
    </w:p>
    <w:p w:rsidR="000406D6" w:rsidRDefault="000406D6">
      <w:pPr>
        <w:pStyle w:val="Standard"/>
        <w:widowControl w:val="0"/>
        <w:shd w:val="clear" w:color="auto" w:fill="FFFFFF"/>
        <w:tabs>
          <w:tab w:val="left" w:pos="6255"/>
          <w:tab w:val="left" w:leader="underscore" w:pos="10206"/>
        </w:tabs>
        <w:spacing w:after="0" w:line="240" w:lineRule="auto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</w:p>
    <w:p w:rsidR="000406D6" w:rsidRDefault="00792F1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Приложенный пакет документов:</w:t>
      </w:r>
    </w:p>
    <w:tbl>
      <w:tblPr>
        <w:tblW w:w="104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8165"/>
        <w:gridCol w:w="903"/>
        <w:gridCol w:w="939"/>
      </w:tblGrid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страниц</w:t>
            </w: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</w:t>
            </w: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Ситуационный план (прилагается, если сведения, содержащиеся в таких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объект капитального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троительства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Копия документа, подтверждающего право собственности или иное предусмотренное законом основание на земельный участок, на котором расположен объект капитального строительства заявителя, и (или) договор о комплексном освоении территории (пр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Доверенность или иные документы, подтверждающие полномочия представителя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случае  если заявка  о подключении (Технологическом присоединении) подается представителем заявителя)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 максимального часового расхода газа (не требуется, если планируемый максимальный часовой расход газа не более 5 куб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метров)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Копии заключения газотранспортной организации (ОАО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Ставрополь») газораспределительной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газораспределения которой технологически связана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сетьюгазораспределения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испольнителя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(при наличии такой сети) о наличии или об отсутствии технической возможности подключения (в случае, когда максимальны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часовой расход газа превышает 300 куб. метров)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а также на строительство газопровода на земельном участке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абонента, если подключение осуществляется на земельном участке,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правообладателеи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которого является основной абонент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подключения  к сетям газораспределения и 9или)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принадлежащим  третьим лицам) (прилагается, если свед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ения, содержащиеся в таких документах, изменились по сравнению со сведениями,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ранее представленными заявителем исполнителю для получения технических условий)</w:t>
            </w:r>
            <w:proofErr w:type="gramEnd"/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Заверенная в установленном порядке копия договора о пользовании объектами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инфраструктуры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другим имуществом общего пользования в соответствии с ФЗ «О садоводческих, огороднических и дачных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объединениях граждан»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подключние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осуществляется с использованием объектов инфраструктуры и др. имущества общего пользования)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Копии акта о подключении (технологическом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рисоединении) объекта капитального строительства лица, которое уступает право на использование мощности, или иных документов, подтверждающих параметры его подключения (технологического присоединения), и заверенная сторонами копия заключенного соглашения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уступке права на использование мощности, а также документы, удостоверяющие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размнр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снижения потребления газ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прилагается, если сведения, содержащиеся в таких документах, изменились по сравнению со сведениями, ранее представленными заявителем исполнителю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общего собрания членов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некомерческого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объединения о назначении уполномоченного лица на подачу запроса о предоставлении технических условий (прилагается, если сведения, содержащиеся в таких документах, изменили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Копия разработанной и утвержденной в соответствии с законодательством РФ  документации по планировке территории и проект межевания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территории), предусматривающей строительство сети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территории,  подлежащей комплексному освоению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 необходимости подключения (технологического присоединения) объектов капитального строительства, расположенных в пределах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территории, подлежащей комплексному освоению)  (прилагается, если сведения, содержащиеся в таких документах, изменились по сравнению со сведениями, ранее представленными заявителем исполнителю для получения технических условий)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6D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792F1B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Топографическая карта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 в масштабе 1:500 ( со всеми наземными и подземными коммуникациями и сооружениями), согласованная с организациями,,  эксплуатирующими указанные коммуникации и сооружения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прилагается, если заказчик - физическое лицо, осуществляющее создание (рек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онструкцию) объекта индивидуального жилищного строительства)</w:t>
            </w:r>
          </w:p>
        </w:tc>
        <w:tc>
          <w:tcPr>
            <w:tcW w:w="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06D6" w:rsidRDefault="000406D6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(юридическое лицо):__________________________  ____________________________</w:t>
      </w:r>
    </w:p>
    <w:p w:rsidR="000406D6" w:rsidRDefault="00792F1B">
      <w:pPr>
        <w:pStyle w:val="Standard"/>
        <w:spacing w:after="0" w:line="240" w:lineRule="auto"/>
        <w:ind w:left="3600" w:firstLine="72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(подпись)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фамилия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имя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отчество заявителя,  контактный телефон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</w:t>
      </w:r>
    </w:p>
    <w:p w:rsidR="000406D6" w:rsidRDefault="000406D6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Заявитель выражает согласие и разрешает МУП  г. Лермонтова «Лермонтовгоргаз»  обрабатывать свои персональные данные, а именно: фамилию, имя, отчество, дату рождения, паспортные данные, почтовый адрес, рабочий, домашний, мобильный телефоны, номер лицево</w:t>
      </w:r>
      <w:r>
        <w:rPr>
          <w:rFonts w:ascii="Times New Roman" w:eastAsia="Times New Roman" w:hAnsi="Times New Roman" w:cs="Times New Roman"/>
          <w:lang w:eastAsia="ru-RU"/>
        </w:rPr>
        <w:t>го счета;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с целью исполнения обязательств по подключению объекта Заявителя.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Заявитель выражает согласие и разрешает обрабатывать персональные данные с помощью автоматизированных систем управления базами данных (СУБД), а также иных программных средств. Заявитель соглашается с тем, что если это необходимо для реализации целей, указ</w:t>
      </w:r>
      <w:r>
        <w:rPr>
          <w:rFonts w:ascii="Times New Roman" w:eastAsia="Times New Roman" w:hAnsi="Times New Roman" w:cs="Times New Roman"/>
          <w:lang w:eastAsia="ru-RU"/>
        </w:rPr>
        <w:t>анных в настоящей Заявке, его персональные данные могут быть переданы третьим лицам, при условии соблюдения требований законодательства РФ об обеспечении такими третьими лицами конфиденциальности персональных данных и безопасности персональных данных при и</w:t>
      </w:r>
      <w:r>
        <w:rPr>
          <w:rFonts w:ascii="Times New Roman" w:eastAsia="Times New Roman" w:hAnsi="Times New Roman" w:cs="Times New Roman"/>
          <w:lang w:eastAsia="ru-RU"/>
        </w:rPr>
        <w:t>х обработке. Данное Заявителем согласие на обработку его персональных данных является бессрочным.</w:t>
      </w:r>
    </w:p>
    <w:p w:rsidR="000406D6" w:rsidRDefault="000406D6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06D6" w:rsidRDefault="00792F1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Заявитель_______________________________  __________________________</w:t>
      </w:r>
    </w:p>
    <w:p w:rsidR="000406D6" w:rsidRDefault="00792F1B">
      <w:pPr>
        <w:pStyle w:val="Standard"/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(подпись)</w:t>
      </w:r>
    </w:p>
    <w:p w:rsidR="000406D6" w:rsidRDefault="000406D6">
      <w:pPr>
        <w:pStyle w:val="Standard"/>
      </w:pPr>
    </w:p>
    <w:sectPr w:rsidR="000406D6">
      <w:pgSz w:w="11906" w:h="16838"/>
      <w:pgMar w:top="255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1B" w:rsidRDefault="00792F1B">
      <w:pPr>
        <w:spacing w:after="0" w:line="240" w:lineRule="auto"/>
      </w:pPr>
      <w:r>
        <w:separator/>
      </w:r>
    </w:p>
  </w:endnote>
  <w:endnote w:type="continuationSeparator" w:id="0">
    <w:p w:rsidR="00792F1B" w:rsidRDefault="0079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1B" w:rsidRDefault="00792F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2F1B" w:rsidRDefault="00792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406D6"/>
    <w:rsid w:val="000406D6"/>
    <w:rsid w:val="00792F1B"/>
    <w:rsid w:val="00E4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4458</Words>
  <Characters>25413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2021-12-22T08:42:00Z</cp:lastPrinted>
  <dcterms:created xsi:type="dcterms:W3CDTF">2018-05-15T12:54:00Z</dcterms:created>
  <dcterms:modified xsi:type="dcterms:W3CDTF">2023-12-29T07:12:00Z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